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23c3cc2e48358707605b59d095160605ff9bdfa"/>
    <w:p>
      <w:pPr>
        <w:pStyle w:val="Heading1"/>
      </w:pPr>
      <w:r>
        <w:t xml:space="preserve">Project Report: Establishing a Comprehensive School Counselor Program in Pakistan Karachi</w:t>
      </w:r>
    </w:p>
    <w:p>
      <w:pPr>
        <w:pStyle w:val="FirstParagraph"/>
      </w:pPr>
      <w:r>
        <w:t xml:space="preserve">Date: October 26, 2023</w:t>
      </w:r>
      <w:r>
        <w:br/>
      </w:r>
      <w:r>
        <w:t xml:space="preserve">Prepared For: Ministry of Education &amp; Local School Boards</w:t>
      </w:r>
      <w:r>
        <w:br/>
      </w:r>
      <w:r>
        <w:t xml:space="preserve">Location Focus: Karachi, Pakistan</w:t>
      </w:r>
    </w:p>
    <w:bookmarkEnd w:id="20"/>
    <w:bookmarkStart w:id="21" w:name="executive-summary"/>
    <w:p>
      <w:pPr>
        <w:pStyle w:val="Heading2"/>
      </w:pPr>
      <w:r>
        <w:t xml:space="preserve">1. Executive Summary</w:t>
      </w:r>
    </w:p>
    <w:p>
      <w:pPr>
        <w:pStyle w:val="FirstParagraph"/>
      </w:pPr>
      <w:r>
        <w:t xml:space="preserve">This Project Report outlines the strategic implementation and operational framework for introducing dedicated School Counselor positions within the primary and secondary education sectors of</w:t>
      </w:r>
      <w:r>
        <w:t xml:space="preserve"> </w:t>
      </w:r>
      <w:r>
        <w:rPr>
          <w:bCs/>
          <w:b/>
        </w:rPr>
        <w:t xml:space="preserve">Pakistan Karachi</w:t>
      </w:r>
      <w:r>
        <w:t xml:space="preserve">. As a rapidly urbanizing metropolis with immense demographic pressure, Karachi faces unique psychosocial challenges that traditional academic curricula cannot address alone. The integration of professional school counseling is not merely an enrichment activity but a critical necessity for safeguarding student mental health, enhancing academic performance, and fostering social cohesion in one of the world’s most complex urban environments.</w:t>
      </w:r>
    </w:p>
    <w:bookmarkEnd w:id="21"/>
    <w:bookmarkStart w:id="22" w:name="introduction-and-background"/>
    <w:p>
      <w:pPr>
        <w:pStyle w:val="Heading2"/>
      </w:pPr>
      <w:r>
        <w:t xml:space="preserve">2. Introduction and Background</w:t>
      </w:r>
    </w:p>
    <w:p>
      <w:pPr>
        <w:pStyle w:val="FirstParagraph"/>
      </w:pPr>
      <w:r>
        <w:t xml:space="preserve">The educational landscape in</w:t>
      </w:r>
      <w:r>
        <w:t xml:space="preserve"> </w:t>
      </w:r>
      <w:r>
        <w:rPr>
          <w:bCs/>
          <w:b/>
        </w:rPr>
        <w:t xml:space="preserve">Pakistan Karachi</w:t>
      </w:r>
      <w:r>
        <w:t xml:space="preserve"> </w:t>
      </w:r>
      <w:r>
        <w:t xml:space="preserve">is characterized by diversity, ranging from elite private institutions to under-resourced public schools. While academic rigor is highly prioritized, the holistic well-being of students often takes a backseat. The population density, socio-economic disparities, and exposure to urban stressors create an environment where anxiety, depression, and behavioral issues are increasingly prevalent among adolescents.</w:t>
      </w:r>
    </w:p>
    <w:p>
      <w:pPr>
        <w:pStyle w:val="BodyText"/>
      </w:pPr>
      <w:r>
        <w:t xml:space="preserve">The concept of the</w:t>
      </w:r>
      <w:r>
        <w:t xml:space="preserve"> </w:t>
      </w:r>
      <w:r>
        <w:rPr>
          <w:bCs/>
          <w:b/>
        </w:rPr>
        <w:t xml:space="preserve">School Counselor</w:t>
      </w:r>
      <w:r>
        <w:t xml:space="preserve"> </w:t>
      </w:r>
      <w:r>
        <w:t xml:space="preserve">in this context is defined as a qualified mental health professional who works within the school ecosystem to support students’ academic success, career development, and personal/social growth. In</w:t>
      </w:r>
      <w:r>
        <w:t xml:space="preserve"> </w:t>
      </w:r>
      <w:r>
        <w:rPr>
          <w:bCs/>
          <w:b/>
        </w:rPr>
        <w:t xml:space="preserve">Pakistan Karachi</w:t>
      </w:r>
      <w:r>
        <w:t xml:space="preserve">, where stigma surrounding mental health remains a significant barrier to seeking help, the School Counselor serves as an accessible, trusted first point of contact for students in distress.</w:t>
      </w:r>
    </w:p>
    <w:bookmarkEnd w:id="22"/>
    <w:bookmarkStart w:id="23" w:name="problem-statement"/>
    <w:p>
      <w:pPr>
        <w:pStyle w:val="Heading2"/>
      </w:pPr>
      <w:r>
        <w:t xml:space="preserve">3. Problem Statement</w:t>
      </w:r>
    </w:p>
    <w:p>
      <w:pPr>
        <w:pStyle w:val="FirstParagraph"/>
      </w:pPr>
      <w:r>
        <w:t xml:space="preserve">Current data and observational studies indicate a rising crisis in student mental health across</w:t>
      </w:r>
      <w:r>
        <w:t xml:space="preserve"> </w:t>
      </w:r>
      <w:r>
        <w:rPr>
          <w:bCs/>
          <w:b/>
        </w:rPr>
        <w:t xml:space="preserve">Pakistan Karachi</w:t>
      </w:r>
      <w:r>
        <w:t xml:space="preserve">. Key issues include:</w:t>
      </w:r>
    </w:p>
    <w:p>
      <w:pPr>
        <w:numPr>
          <w:ilvl w:val="0"/>
          <w:numId w:val="1001"/>
        </w:numPr>
        <w:pStyle w:val="Compact"/>
      </w:pPr>
      <w:r>
        <w:rPr>
          <w:bCs/>
          <w:b/>
        </w:rPr>
        <w:t xml:space="preserve">Lack of Support Systems:</w:t>
      </w:r>
      <w:r>
        <w:t xml:space="preserve"> </w:t>
      </w:r>
      <w:r>
        <w:t xml:space="preserve">Most schools lack dedicated staff trained to identify early signs of emotional distress or psychological trauma.</w:t>
      </w:r>
    </w:p>
    <w:p>
      <w:pPr>
        <w:numPr>
          <w:ilvl w:val="0"/>
          <w:numId w:val="1001"/>
        </w:numPr>
        <w:pStyle w:val="Compact"/>
      </w:pPr>
      <w:r>
        <w:rPr>
          <w:bCs/>
          <w:b/>
        </w:rPr>
        <w:t xml:space="preserve">Socio-Economic Stressors:</w:t>
      </w:r>
      <w:r>
        <w:t xml:space="preserve"> </w:t>
      </w:r>
      <w:r>
        <w:t xml:space="preserve">Many students in Karachi navigate unstable home environments, economic insecurity, and community violence, which directly impact their ability to concentrate and learn.</w:t>
      </w:r>
    </w:p>
    <w:p>
      <w:pPr>
        <w:numPr>
          <w:ilvl w:val="0"/>
          <w:numId w:val="1001"/>
        </w:numPr>
        <w:pStyle w:val="Compact"/>
      </w:pPr>
      <w:r>
        <w:rPr>
          <w:bCs/>
          <w:b/>
        </w:rPr>
        <w:t xml:space="preserve">Academic Pressure:</w:t>
      </w:r>
      <w:r>
        <w:t xml:space="preserve"> </w:t>
      </w:r>
      <w:r>
        <w:t xml:space="preserve">The intense competition for university placements creates severe anxiety levels among teenagers without adequate coping mechanisms taught or supported by the school system.</w:t>
      </w:r>
    </w:p>
    <w:p>
      <w:pPr>
        <w:numPr>
          <w:ilvl w:val="0"/>
          <w:numId w:val="1001"/>
        </w:numPr>
        <w:pStyle w:val="Compact"/>
      </w:pPr>
      <w:r>
        <w:rPr>
          <w:bCs/>
          <w:b/>
        </w:rPr>
        <w:t xml:space="preserve">Gap in Career Guidance:</w:t>
      </w:r>
      <w:r>
        <w:t xml:space="preserve"> </w:t>
      </w:r>
      <w:r>
        <w:t xml:space="preserve">With limited awareness of diverse career paths, many students make ill-informed educational choices, leading to future unemployment and disillusionment.</w:t>
      </w:r>
    </w:p>
    <w:bookmarkEnd w:id="23"/>
    <w:bookmarkStart w:id="24" w:name="project-objectives"/>
    <w:p>
      <w:pPr>
        <w:pStyle w:val="Heading2"/>
      </w:pPr>
      <w:r>
        <w:t xml:space="preserve">4. Project Objectives</w:t>
      </w:r>
    </w:p>
    <w:p>
      <w:pPr>
        <w:pStyle w:val="FirstParagraph"/>
      </w:pPr>
      <w:r>
        <w:t xml:space="preserve">The primary goal of this initiative is to establish a robust network of School Counselors in key districts of</w:t>
      </w:r>
      <w:r>
        <w:t xml:space="preserve"> </w:t>
      </w:r>
      <w:r>
        <w:rPr>
          <w:bCs/>
          <w:b/>
        </w:rPr>
        <w:t xml:space="preserve">Pakistan Karachi</w:t>
      </w:r>
      <w:r>
        <w:t xml:space="preserve">. Specific objectives include:</w:t>
      </w:r>
    </w:p>
    <w:p>
      <w:pPr>
        <w:numPr>
          <w:ilvl w:val="0"/>
          <w:numId w:val="1002"/>
        </w:numPr>
        <w:pStyle w:val="Compact"/>
      </w:pPr>
      <w:r>
        <w:t xml:space="preserve">To reduce the prevalence of untreated mental health issues among students by 30% within three years.</w:t>
      </w:r>
    </w:p>
    <w:p>
      <w:pPr>
        <w:numPr>
          <w:ilvl w:val="0"/>
          <w:numId w:val="1002"/>
        </w:numPr>
        <w:pStyle w:val="Compact"/>
      </w:pPr>
      <w:r>
        <w:t xml:space="preserve">To improve student attendance and academic retention rates through early intervention strategies.</w:t>
      </w:r>
    </w:p>
    <w:p>
      <w:pPr>
        <w:numPr>
          <w:ilvl w:val="0"/>
          <w:numId w:val="1002"/>
        </w:numPr>
        <w:pStyle w:val="Compact"/>
      </w:pPr>
      <w:r>
        <w:t xml:space="preserve">To provide structured career counseling services to at least 5,000 students annually in pilot districts.</w:t>
      </w:r>
    </w:p>
    <w:p>
      <w:pPr>
        <w:numPr>
          <w:ilvl w:val="0"/>
          <w:numId w:val="1002"/>
        </w:numPr>
        <w:pStyle w:val="Compact"/>
      </w:pPr>
      <w:r>
        <w:t xml:space="preserve">To train teachers and parents on recognizing signs of distress and supporting student well-being, thereby creating a holistic support ecosystem around the</w:t>
      </w:r>
      <w:r>
        <w:t xml:space="preserve"> </w:t>
      </w:r>
      <w:r>
        <w:rPr>
          <w:bCs/>
          <w:b/>
        </w:rPr>
        <w:t xml:space="preserve">School Counselor</w:t>
      </w:r>
      <w:r>
        <w:t xml:space="preserve">.</w:t>
      </w:r>
    </w:p>
    <w:bookmarkEnd w:id="24"/>
    <w:bookmarkStart w:id="28" w:name="implementation-strategy"/>
    <w:p>
      <w:pPr>
        <w:pStyle w:val="Heading2"/>
      </w:pPr>
      <w:r>
        <w:t xml:space="preserve">5. Implementation Strategy</w:t>
      </w:r>
    </w:p>
    <w:p>
      <w:pPr>
        <w:pStyle w:val="FirstParagraph"/>
      </w:pPr>
      <w:r>
        <w:t xml:space="preserve">The implementation of the School Counselor program in</w:t>
      </w:r>
      <w:r>
        <w:t xml:space="preserve"> </w:t>
      </w:r>
      <w:r>
        <w:rPr>
          <w:bCs/>
          <w:b/>
        </w:rPr>
        <w:t xml:space="preserve">Pakistan Karachi</w:t>
      </w:r>
      <w:r>
        <w:t xml:space="preserve"> </w:t>
      </w:r>
      <w:r>
        <w:t xml:space="preserve">will follow a phased approach:</w:t>
      </w:r>
    </w:p>
    <w:bookmarkStart w:id="25" w:name="Xbaf27b7f40ec9382373d186ddcd04471d941b5a"/>
    <w:p>
      <w:pPr>
        <w:pStyle w:val="Heading3"/>
      </w:pPr>
      <w:r>
        <w:t xml:space="preserve">Phase 1: Recruitment and Training (Months 1-6)</w:t>
      </w:r>
    </w:p>
    <w:p>
      <w:pPr>
        <w:pStyle w:val="FirstParagraph"/>
      </w:pPr>
      <w:r>
        <w:t xml:space="preserve">We will recruit licensed psychologists and counselors with specialized training in adolescent development. Given the cultural nuances of</w:t>
      </w:r>
      <w:r>
        <w:t xml:space="preserve"> </w:t>
      </w:r>
      <w:r>
        <w:rPr>
          <w:bCs/>
          <w:b/>
        </w:rPr>
        <w:t xml:space="preserve">Pakistan Karachi</w:t>
      </w:r>
      <w:r>
        <w:t xml:space="preserve">, training modules will focus on culturally sensitive counseling techniques, crisis intervention, and collaboration with local community leaders. Partnerships with universities such as the University of Karachi and Aga Khan University will ensure that trainees meet international standards while remaining grounded in local realities.</w:t>
      </w:r>
    </w:p>
    <w:bookmarkEnd w:id="25"/>
    <w:bookmarkStart w:id="26" w:name="phase-2-pilot-program-launch-months-7-18"/>
    <w:p>
      <w:pPr>
        <w:pStyle w:val="Heading3"/>
      </w:pPr>
      <w:r>
        <w:t xml:space="preserve">Phase 2: Pilot Program Launch (Months 7-18)</w:t>
      </w:r>
    </w:p>
    <w:p>
      <w:pPr>
        <w:pStyle w:val="FirstParagraph"/>
      </w:pPr>
      <w:r>
        <w:t xml:space="preserve">The pilot will launch in ten diverse schools across different socioeconomic zones of</w:t>
      </w:r>
      <w:r>
        <w:t xml:space="preserve"> </w:t>
      </w:r>
      <w:r>
        <w:rPr>
          <w:bCs/>
          <w:b/>
        </w:rPr>
        <w:t xml:space="preserve">Pakistan Karachi</w:t>
      </w:r>
      <w:r>
        <w:t xml:space="preserve">, including Korangi, Gulshan-e-Iqbal, and Clifton. Each school will host one full-time School Counselor who will conduct individual sessions, group workshops on stress management and self-esteem, and classroom-based life skills education.</w:t>
      </w:r>
    </w:p>
    <w:bookmarkEnd w:id="26"/>
    <w:bookmarkStart w:id="27" w:name="X5240fa4a84db9dc1bc1b46b51d8246afc9826b5"/>
    <w:p>
      <w:pPr>
        <w:pStyle w:val="Heading3"/>
      </w:pPr>
      <w:r>
        <w:t xml:space="preserve">Phase 3: Evaluation and Scale-Up (Months 19-24)</w:t>
      </w:r>
    </w:p>
    <w:p>
      <w:pPr>
        <w:pStyle w:val="FirstParagraph"/>
      </w:pPr>
      <w:r>
        <w:t xml:space="preserve">Data collected from the pilot phase regarding student outcomes, teacher feedback, and community engagement will be analyzed. Successful models will be replicated to expand coverage to over 100 schools citywide, ensuring that the benefits of the</w:t>
      </w:r>
      <w:r>
        <w:t xml:space="preserve"> </w:t>
      </w:r>
      <w:r>
        <w:rPr>
          <w:bCs/>
          <w:b/>
        </w:rPr>
        <w:t xml:space="preserve">School Counselor</w:t>
      </w:r>
      <w:r>
        <w:t xml:space="preserve"> </w:t>
      </w:r>
      <w:r>
        <w:t xml:space="preserve">initiative reach marginalized communities as effectively as privileged ones.</w:t>
      </w:r>
    </w:p>
    <w:bookmarkEnd w:id="27"/>
    <w:bookmarkEnd w:id="28"/>
    <w:bookmarkStart w:id="29" w:name="expected-outcomes-and-impact"/>
    <w:p>
      <w:pPr>
        <w:pStyle w:val="Heading2"/>
      </w:pPr>
      <w:r>
        <w:t xml:space="preserve">6. Expected Outcomes and Impact</w:t>
      </w:r>
    </w:p>
    <w:p>
      <w:pPr>
        <w:pStyle w:val="FirstParagraph"/>
      </w:pPr>
      <w:r>
        <w:t xml:space="preserve">The introduction of School Counselors in</w:t>
      </w:r>
      <w:r>
        <w:t xml:space="preserve"> </w:t>
      </w:r>
      <w:r>
        <w:rPr>
          <w:bCs/>
          <w:b/>
        </w:rPr>
        <w:t xml:space="preserve">Pakistan Karachi</w:t>
      </w:r>
      <w:r>
        <w:t xml:space="preserve"> </w:t>
      </w:r>
      <w:r>
        <w:t xml:space="preserve">is projected to yield significant long-term benefits:</w:t>
      </w:r>
    </w:p>
    <w:p>
      <w:pPr>
        <w:numPr>
          <w:ilvl w:val="0"/>
          <w:numId w:val="1003"/>
        </w:numPr>
        <w:pStyle w:val="Compact"/>
      </w:pPr>
      <w:r>
        <w:rPr>
          <w:bCs/>
          <w:b/>
        </w:rPr>
        <w:t xml:space="preserve">Mental Health Resilience:</w:t>
      </w:r>
      <w:r>
        <w:t xml:space="preserve"> </w:t>
      </w:r>
      <w:r>
        <w:t xml:space="preserve">Students will develop better emotional regulation skills, reducing incidents of bullying, self-harm, and dropout.</w:t>
      </w:r>
    </w:p>
    <w:p>
      <w:pPr>
        <w:numPr>
          <w:ilvl w:val="0"/>
          <w:numId w:val="1003"/>
        </w:numPr>
        <w:pStyle w:val="Compact"/>
      </w:pPr>
      <w:r>
        <w:rPr>
          <w:bCs/>
          <w:b/>
        </w:rPr>
        <w:t xml:space="preserve">Academic Improvement:</w:t>
      </w:r>
      <w:r>
        <w:t xml:space="preserve"> </w:t>
      </w:r>
      <w:r>
        <w:t xml:space="preserve">By addressing underlying emotional barriers to learning, students are expected to show improved grades and higher engagement in school activities.</w:t>
      </w:r>
    </w:p>
    <w:p>
      <w:pPr>
        <w:numPr>
          <w:ilvl w:val="0"/>
          <w:numId w:val="1003"/>
        </w:numPr>
        <w:pStyle w:val="Compact"/>
      </w:pPr>
      <w:r>
        <w:rPr>
          <w:bCs/>
          <w:b/>
        </w:rPr>
        <w:t xml:space="preserve">Career Readiness:</w:t>
      </w:r>
      <w:r>
        <w:t xml:space="preserve"> </w:t>
      </w:r>
      <w:r>
        <w:t xml:space="preserve">Structured career guidance will help students align their educational choices with market demands, potentially reducing youth unemployment in the future workforce.</w:t>
      </w:r>
    </w:p>
    <w:p>
      <w:pPr>
        <w:numPr>
          <w:ilvl w:val="0"/>
          <w:numId w:val="1003"/>
        </w:numPr>
        <w:pStyle w:val="Compact"/>
      </w:pPr>
      <w:r>
        <w:rPr>
          <w:bCs/>
          <w:b/>
        </w:rPr>
        <w:t xml:space="preserve">Community Trust:</w:t>
      </w:r>
      <w:r>
        <w:t xml:space="preserve"> </w:t>
      </w:r>
      <w:r>
        <w:t xml:space="preserve">The presence of counselors will foster a safer school environment, encouraging parents to engage more actively with the education system.</w:t>
      </w:r>
    </w:p>
    <w:bookmarkEnd w:id="29"/>
    <w:bookmarkStart w:id="30" w:name="challenges-and-mitigation"/>
    <w:p>
      <w:pPr>
        <w:pStyle w:val="Heading2"/>
      </w:pPr>
      <w:r>
        <w:t xml:space="preserve">7. Challenges and Mitigation</w:t>
      </w:r>
    </w:p>
    <w:p>
      <w:pPr>
        <w:pStyle w:val="FirstParagraph"/>
      </w:pPr>
      <w:r>
        <w:t xml:space="preserve">Implementing this program in</w:t>
      </w:r>
      <w:r>
        <w:t xml:space="preserve"> </w:t>
      </w:r>
      <w:r>
        <w:rPr>
          <w:bCs/>
          <w:b/>
        </w:rPr>
        <w:t xml:space="preserve">Pakistan Karachi</w:t>
      </w:r>
      <w:r>
        <w:t xml:space="preserve"> </w:t>
      </w:r>
      <w:r>
        <w:t xml:space="preserve">presents challenges, including initial resistance due to mental health stigma and funding sustainability. To mitigate stigma, we will launch awareness campaigns involving religious leaders and community elders to normalize counseling as a tool for personal growth rather than just illness treatment. Regarding funding, the project seeks public-private partnerships and grants from international development agencies focused on education in</w:t>
      </w:r>
      <w:r>
        <w:t xml:space="preserve"> </w:t>
      </w:r>
      <w:r>
        <w:rPr>
          <w:bCs/>
          <w:b/>
        </w:rPr>
        <w:t xml:space="preserve">Pakistan Karachi</w:t>
      </w:r>
      <w:r>
        <w:t xml:space="preserve">.</w:t>
      </w:r>
    </w:p>
    <w:bookmarkEnd w:id="30"/>
    <w:bookmarkStart w:id="31" w:name="conclusion"/>
    <w:p>
      <w:pPr>
        <w:pStyle w:val="Heading2"/>
      </w:pPr>
      <w:r>
        <w:t xml:space="preserve">8. Conclusion</w:t>
      </w:r>
    </w:p>
    <w:p>
      <w:pPr>
        <w:pStyle w:val="FirstParagraph"/>
      </w:pPr>
      <w:r>
        <w:t xml:space="preserve">The establishment of School Counselors in</w:t>
      </w:r>
      <w:r>
        <w:t xml:space="preserve"> </w:t>
      </w:r>
      <w:r>
        <w:rPr>
          <w:bCs/>
          <w:b/>
        </w:rPr>
        <w:t xml:space="preserve">Pakistan Karachi</w:t>
      </w:r>
      <w:r>
        <w:t xml:space="preserve"> </w:t>
      </w:r>
      <w:r>
        <w:t xml:space="preserve">is a vital step toward modernizing the educational infrastructure and prioritizing the human capital of the nation. By integrating mental health support into the core school experience, we empower students to navigate their academic journeys with resilience and clarity. This project report serves as a blueprint for transforming lives through compassionate, professional guidance, ensuring that every student in</w:t>
      </w:r>
      <w:r>
        <w:t xml:space="preserve"> </w:t>
      </w:r>
      <w:r>
        <w:rPr>
          <w:bCs/>
          <w:b/>
        </w:rPr>
        <w:t xml:space="preserve">Pakistan Karachi</w:t>
      </w:r>
      <w:r>
        <w:t xml:space="preserve"> </w:t>
      </w:r>
      <w:r>
        <w:t xml:space="preserve">has access to the support they need to thrive.</w:t>
      </w:r>
    </w:p>
    <w:bookmarkEnd w:id="31"/>
    <w:p>
      <w:pPr>
        <w:pStyle w:val="BodyText"/>
      </w:pPr>
      <w:r>
        <w:t xml:space="preserve">© 2023 Education Development Initiative.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Pakistan Karachi</dc:title>
  <dc:creator/>
  <dc:language>en</dc:language>
  <cp:keywords/>
  <dcterms:created xsi:type="dcterms:W3CDTF">2026-07-29T03:07:58Z</dcterms:created>
  <dcterms:modified xsi:type="dcterms:W3CDTF">2026-07-29T03:07:58Z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