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Program</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6fb669222ff1ade1f4cde7c1dd56fa97e6b7fb7"/>
    <w:p>
      <w:pPr>
        <w:pStyle w:val="Heading1"/>
      </w:pPr>
      <w:r>
        <w:t xml:space="preserve">Project Report: Integration of Professional School Counseling in the Educational Landscape of Russia, Saint Petersburg</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Science of the Russian Federation; The Committee on Education, City Administration of Saint Petersburg.</w:t>
      </w:r>
      <w:r>
        <w:br/>
      </w:r>
      <w:r>
        <w:rPr>
          <w:bCs/>
          <w:b/>
        </w:rPr>
        <w:t xml:space="preserve">From:</w:t>
      </w:r>
      <w:r>
        <w:t xml:space="preserve">Pedagogical Psychology &amp; Student Support Initiative Team</w:t>
      </w:r>
      <w:r>
        <w:br/>
      </w:r>
      <w:r>
        <w:rPr>
          <w:bCs/>
          <w:b/>
        </w:rPr>
        <w:t xml:space="preserve">Subject:</w:t>
      </w:r>
      <w:r>
        <w:t xml:space="preserve">Proposal for the establishment and standardization of School Counselor roles to enhance student well-being, academic retention, and social-emotional development.</w:t>
      </w:r>
    </w:p>
    <w:bookmarkStart w:id="20" w:name="executive-summary"/>
    <w:p>
      <w:pPr>
        <w:pStyle w:val="Heading2"/>
      </w:pPr>
      <w:r>
        <w:t xml:space="preserve">1. Executive Summary</w:t>
      </w:r>
    </w:p>
    <w:p>
      <w:pPr>
        <w:pStyle w:val="FirstParagraph"/>
      </w:pPr>
      <w:r>
        <w:t xml:space="preserve">This Project Report outlines a comprehensive strategic framework for introducing modern</w:t>
      </w:r>
      <w:r>
        <w:t xml:space="preserve"> </w:t>
      </w:r>
      <w:r>
        <w:rPr>
          <w:bCs/>
          <w:b/>
        </w:rPr>
        <w:t xml:space="preserve">School Counselor</w:t>
      </w:r>
      <w:r>
        <w:t xml:space="preserve"> </w:t>
      </w:r>
      <w:r>
        <w:t xml:space="preserve">services within the public school system in</w:t>
      </w:r>
      <w:r>
        <w:t xml:space="preserve"> </w:t>
      </w:r>
      <w:r>
        <w:rPr>
          <w:bCs/>
          <w:b/>
        </w:rPr>
        <w:t xml:space="preserve">Russia Saint Petersburg</w:t>
      </w:r>
      <w:r>
        <w:t xml:space="preserve">. While Russia has a long-standing tradition of pedagogical psychology, the specific role of the</w:t>
      </w:r>
      <w:r>
        <w:t xml:space="preserve"> </w:t>
      </w:r>
      <w:r>
        <w:rPr>
          <w:iCs/>
          <w:i/>
        </w:rPr>
        <w:t xml:space="preserve">School Counselor</w:t>
      </w:r>
      <w:r>
        <w:t xml:space="preserve">—defined here as a holistic support professional addressing academic, career, and socio-emotional needs—is currently underdeveloped in many institutions. This report argues that implementing this role is critical for maintaining educational excellence in one of Russia's most prestigious intellectual hubs.</w:t>
      </w:r>
    </w:p>
    <w:bookmarkEnd w:id="20"/>
    <w:bookmarkStart w:id="21" w:name="X290281e2c85c1a5378d40620acedcae8a6c5b3b"/>
    <w:p>
      <w:pPr>
        <w:pStyle w:val="Heading2"/>
      </w:pPr>
      <w:r>
        <w:t xml:space="preserve">2. Contextual Analysis: The Need for Change in Russia</w:t>
      </w:r>
    </w:p>
    <w:p>
      <w:pPr>
        <w:pStyle w:val="FirstParagraph"/>
      </w:pPr>
      <w:r>
        <w:t xml:space="preserve">Educational standards in</w:t>
      </w:r>
      <w:r>
        <w:t xml:space="preserve"> </w:t>
      </w:r>
      <w:r>
        <w:rPr>
          <w:bCs/>
          <w:b/>
        </w:rPr>
        <w:t xml:space="preserve">Russia Saint Petersburg</w:t>
      </w:r>
      <w:r>
        <w:t xml:space="preserve"> </w:t>
      </w:r>
      <w:r>
        <w:t xml:space="preserve">are among the highest globally, driven by a cultural emphasis on rigorous academic achievement. However, this intensity often comes at a psychological cost to students. Recent data indicates rising levels of anxiety, burnout, and social disconnection among adolescents in major metropolitan areas.</w:t>
      </w:r>
    </w:p>
    <w:p>
      <w:pPr>
        <w:pStyle w:val="BodyText"/>
      </w:pPr>
      <w:r>
        <w:t xml:space="preserve">In many regions of</w:t>
      </w:r>
      <w:r>
        <w:t xml:space="preserve"> </w:t>
      </w:r>
      <w:r>
        <w:rPr>
          <w:bCs/>
          <w:b/>
        </w:rPr>
        <w:t xml:space="preserve">Russia</w:t>
      </w:r>
      <w:r>
        <w:t xml:space="preserve">, school psychologists exist but are often overburdened with administrative duties or focused solely on remedial behavioral issues. There is a distinct gap in proactive guidance. The introduction of the dedicated</w:t>
      </w:r>
      <w:r>
        <w:t xml:space="preserve"> </w:t>
      </w:r>
      <w:r>
        <w:rPr>
          <w:bCs/>
          <w:b/>
        </w:rPr>
        <w:t xml:space="preserve">School Counselor</w:t>
      </w:r>
      <w:r>
        <w:t xml:space="preserve"> </w:t>
      </w:r>
      <w:r>
        <w:t xml:space="preserve">position aims to fill this void by providing early intervention, career guidance aligned with modern labor markets, and mental health support that destigmatizes seeking help.</w:t>
      </w:r>
    </w:p>
    <w:bookmarkEnd w:id="21"/>
    <w:bookmarkStart w:id="22" w:name="objectives-of-the-project"/>
    <w:p>
      <w:pPr>
        <w:pStyle w:val="Heading2"/>
      </w:pPr>
      <w:r>
        <w:t xml:space="preserve">3. Objectives of the Project</w:t>
      </w:r>
    </w:p>
    <w:p>
      <w:pPr>
        <w:pStyle w:val="FirstParagraph"/>
      </w:pPr>
      <w:r>
        <w:t xml:space="preserve">The primary goal is to pilot a</w:t>
      </w:r>
      <w:r>
        <w:t xml:space="preserve"> </w:t>
      </w:r>
      <w:r>
        <w:rPr>
          <w:bCs/>
          <w:b/>
        </w:rPr>
        <w:t xml:space="preserve">School Counselor</w:t>
      </w:r>
      <w:r>
        <w:t xml:space="preserve"> </w:t>
      </w:r>
      <w:r>
        <w:t xml:space="preserve">program in three diverse public schools in</w:t>
      </w:r>
      <w:r>
        <w:t xml:space="preserve"> </w:t>
      </w:r>
      <w:r>
        <w:rPr>
          <w:bCs/>
          <w:b/>
        </w:rPr>
        <w:t xml:space="preserve">Russia Saint Petersburg</w:t>
      </w:r>
      <w:r>
        <w:t xml:space="preserve">. The specific objectives include:</w:t>
      </w:r>
    </w:p>
    <w:p>
      <w:pPr>
        <w:numPr>
          <w:ilvl w:val="0"/>
          <w:numId w:val="1001"/>
        </w:numPr>
        <w:pStyle w:val="Compact"/>
      </w:pPr>
      <w:r>
        <w:rPr>
          <w:bCs/>
          <w:b/>
        </w:rPr>
        <w:t xml:space="preserve">Promotion of Mental Well-being:</w:t>
      </w:r>
      <w:r>
        <w:t xml:space="preserve"> </w:t>
      </w:r>
      <w:r>
        <w:t xml:space="preserve">To reduce student stress levels by providing accessible, confidential counseling services.</w:t>
      </w:r>
    </w:p>
    <w:p>
      <w:pPr>
        <w:numPr>
          <w:ilvl w:val="0"/>
          <w:numId w:val="1001"/>
        </w:numPr>
        <w:pStyle w:val="Compact"/>
      </w:pPr>
      <w:r>
        <w:rPr>
          <w:bCs/>
          <w:b/>
        </w:rPr>
        <w:t xml:space="preserve">Career Orientation:</w:t>
      </w:r>
      <w:r>
        <w:t xml:space="preserve">To equip students with the skills necessary to navigate higher education choices and future career paths in a rapidly evolving economy.</w:t>
      </w:r>
    </w:p>
    <w:p>
      <w:pPr>
        <w:numPr>
          <w:ilvl w:val="0"/>
          <w:numId w:val="1001"/>
        </w:numPr>
        <w:pStyle w:val="Compact"/>
      </w:pPr>
      <w:r>
        <w:rPr>
          <w:bCs/>
          <w:b/>
        </w:rPr>
        <w:t xml:space="preserve">Social Integration:</w:t>
      </w:r>
      <w:r>
        <w:t xml:space="preserve"> </w:t>
      </w:r>
      <w:r>
        <w:t xml:space="preserve">To support students from diverse backgrounds, including those facing socioeconomic challenges or family instability, ensuring equitable access to educational opportunities.</w:t>
      </w:r>
    </w:p>
    <w:p>
      <w:pPr>
        <w:numPr>
          <w:ilvl w:val="0"/>
          <w:numId w:val="1001"/>
        </w:numPr>
        <w:pStyle w:val="Compact"/>
      </w:pPr>
      <w:r>
        <w:rPr>
          <w:bCs/>
          <w:b/>
        </w:rPr>
        <w:t xml:space="preserve">Teacher Support:</w:t>
      </w:r>
      <w:r>
        <w:t xml:space="preserve">To collaborate with teachers to identify at-risk students early and develop inclusive classroom strategies.</w:t>
      </w:r>
    </w:p>
    <w:bookmarkEnd w:id="22"/>
    <w:bookmarkStart w:id="26" w:name="X36d7bc4ec7b243d4eaff1b337d5191c59162af1"/>
    <w:p>
      <w:pPr>
        <w:pStyle w:val="Heading2"/>
      </w:pPr>
      <w:r>
        <w:t xml:space="preserve">4. Strategic Implementation Plan for Saint Petersburg</w:t>
      </w:r>
    </w:p>
    <w:p>
      <w:pPr>
        <w:pStyle w:val="FirstParagraph"/>
      </w:pPr>
      <w:r>
        <w:t xml:space="preserve">The unique cultural and administrative landscape of</w:t>
      </w:r>
      <w:r>
        <w:t xml:space="preserve"> </w:t>
      </w:r>
      <w:r>
        <w:rPr>
          <w:bCs/>
          <w:b/>
        </w:rPr>
        <w:t xml:space="preserve">Russia Saint Petersburg</w:t>
      </w:r>
      <w:r>
        <w:t xml:space="preserve">, known as the "Cultural Capital" of Russia, requires a tailored approach. The implementation will follow three phases:</w:t>
      </w:r>
    </w:p>
    <w:bookmarkStart w:id="23" w:name="Xa384483aca8c79337108c589923d4ec0eba63a3"/>
    <w:p>
      <w:pPr>
        <w:pStyle w:val="Heading3"/>
      </w:pPr>
      <w:r>
        <w:t xml:space="preserve">Phase 1: Curriculum Design and Localization (Months 1-3)</w:t>
      </w:r>
    </w:p>
    <w:p>
      <w:pPr>
        <w:pStyle w:val="FirstParagraph"/>
      </w:pPr>
      <w:r>
        <w:t xml:space="preserve">We must adapt international best practices for</w:t>
      </w:r>
      <w:r>
        <w:t xml:space="preserve"> </w:t>
      </w:r>
      <w:r>
        <w:rPr>
          <w:bCs/>
          <w:b/>
        </w:rPr>
        <w:t xml:space="preserve">School Counselor</w:t>
      </w:r>
      <w:r>
        <w:t xml:space="preserve"> </w:t>
      </w:r>
      <w:r>
        <w:t xml:space="preserve">roles to fit the Russian regulatory framework. This involves collaborating with local universities in</w:t>
      </w:r>
      <w:r>
        <w:t xml:space="preserve"> </w:t>
      </w:r>
      <w:r>
        <w:rPr>
          <w:bCs/>
          <w:b/>
        </w:rPr>
        <w:t xml:space="preserve">Russia Saint Petersburg</w:t>
      </w:r>
      <w:r>
        <w:t xml:space="preserve">, such as Saint Petersburg State University, to ensure that counseling methodologies align with local cultural values of community and resilience. The role will not replace the traditional psychologist but will complement them by focusing on development rather than just pathology.</w:t>
      </w:r>
    </w:p>
    <w:bookmarkEnd w:id="23"/>
    <w:bookmarkStart w:id="24" w:name="phase-2-pilot-program-launch-months-4-9"/>
    <w:p>
      <w:pPr>
        <w:pStyle w:val="Heading3"/>
      </w:pPr>
      <w:r>
        <w:t xml:space="preserve">Phase 2: Pilot Program Launch (Months 4-9)</w:t>
      </w:r>
    </w:p>
    <w:p>
      <w:pPr>
        <w:pStyle w:val="FirstParagraph"/>
      </w:pPr>
      <w:r>
        <w:t xml:space="preserve">Select three schools representing different demographic profiles in</w:t>
      </w:r>
      <w:r>
        <w:t xml:space="preserve"> </w:t>
      </w:r>
      <w:r>
        <w:rPr>
          <w:bCs/>
          <w:b/>
        </w:rPr>
        <w:t xml:space="preserve">Russia Saint Petersburg</w:t>
      </w:r>
      <w:r>
        <w:t xml:space="preserve">:</w:t>
      </w:r>
      <w:r>
        <w:br/>
      </w:r>
      <w:r>
        <w:t xml:space="preserve">- A gymnasium in the historic center focusing on academic excellence.</w:t>
      </w:r>
      <w:r>
        <w:br/>
      </w:r>
      <w:r>
        <w:t xml:space="preserve">- A general school in a residential district with diverse socioeconomic statuses.</w:t>
      </w:r>
      <w:r>
        <w:br/>
      </w:r>
      <w:r>
        <w:t xml:space="preserve">- A school with high population density.</w:t>
      </w:r>
    </w:p>
    <w:p>
      <w:pPr>
        <w:pStyle w:val="BodyText"/>
      </w:pPr>
      <w:r>
        <w:t xml:space="preserve">In these pilot sites, qualified</w:t>
      </w:r>
      <w:r>
        <w:t xml:space="preserve"> </w:t>
      </w:r>
      <w:r>
        <w:rPr>
          <w:bCs/>
          <w:b/>
        </w:rPr>
        <w:t xml:space="preserve">School Counselors</w:t>
      </w:r>
      <w:r>
        <w:t xml:space="preserve"> </w:t>
      </w:r>
      <w:r>
        <w:t xml:space="preserve">will implement weekly group workshops on stress management, one-on-one academic advising, and career aptitude testing. Parental engagement sessions will be held to educate families on the benefits of counseling services within the Russian context.</w:t>
      </w:r>
    </w:p>
    <w:bookmarkEnd w:id="24"/>
    <w:bookmarkStart w:id="25" w:name="X3eb8b8f70a3c79d865cb68348fdb64d0566060b"/>
    <w:p>
      <w:pPr>
        <w:pStyle w:val="Heading3"/>
      </w:pPr>
      <w:r>
        <w:t xml:space="preserve">Phase 3: Evaluation and Expansion (Months 10-12)</w:t>
      </w:r>
    </w:p>
    <w:p>
      <w:pPr>
        <w:pStyle w:val="FirstParagraph"/>
      </w:pPr>
      <w:r>
        <w:t xml:space="preserve">Data will be collected through anonymous surveys, academic performance tracking, and staff feedback. Key Performance Indicators (KPIs) will include student satisfaction rates, reduction in disciplinary incidents, and improved clarity in post-graduation planning. Based on the success of the pilot in</w:t>
      </w:r>
      <w:r>
        <w:t xml:space="preserve"> </w:t>
      </w:r>
      <w:r>
        <w:rPr>
          <w:bCs/>
          <w:b/>
        </w:rPr>
        <w:t xml:space="preserve">Russia Saint Petersburg</w:t>
      </w:r>
      <w:r>
        <w:t xml:space="preserve">, a proposal for city-wide expansion will be drafted.</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Cultural Stigma:</w:t>
      </w:r>
      <w:r>
        <w:t xml:space="preserve">In some segments of society in</w:t>
      </w:r>
    </w:p>
    <w:p>
      <w:pPr>
        <w:pStyle w:val="BodyText"/>
      </w:pPr>
      <w:r>
        <w:t xml:space="preserve">Russia, mental health support is still viewed with skepticism or stigma. To mitigate this, the</w:t>
      </w:r>
      <w:r>
        <w:t xml:space="preserve"> </w:t>
      </w:r>
      <w:r>
        <w:rPr>
          <w:bCs/>
          <w:b/>
        </w:rPr>
        <w:t xml:space="preserve">School Counselor</w:t>
      </w:r>
      <w:r>
        <w:t xml:space="preserve"> </w:t>
      </w:r>
      <w:r>
        <w:t xml:space="preserve">role will be framed as "Student Success Coaching" initially, focusing on academic and career outcomes to build trust before introducing more sensitive psychological topics.</w:t>
      </w:r>
    </w:p>
    <w:p>
      <w:pPr>
        <w:pStyle w:val="BodyText"/>
      </w:pPr>
      <w:r>
        <w:rPr>
          <w:bCs/>
          <w:b/>
        </w:rPr>
        <w:t xml:space="preserve">Regulatory Hurdles:</w:t>
      </w:r>
      <w:r>
        <w:t xml:space="preserve">The current job classifications in Russian state schools do not always explicitly define the modern</w:t>
      </w:r>
      <w:r>
        <w:t xml:space="preserve"> </w:t>
      </w:r>
      <w:r>
        <w:rPr>
          <w:iCs/>
          <w:i/>
        </w:rPr>
        <w:t xml:space="preserve">School Counselor</w:t>
      </w:r>
      <w:r>
        <w:t xml:space="preserve">. The project team will work closely with the Ministry of Labor and local educational authorities in</w:t>
      </w:r>
      <w:r>
        <w:t xml:space="preserve"> </w:t>
      </w:r>
      <w:r>
        <w:rPr>
          <w:bCs/>
          <w:b/>
        </w:rPr>
        <w:t xml:space="preserve">Russia Saint Petersburg</w:t>
      </w:r>
      <w:r>
        <w:t xml:space="preserve"> </w:t>
      </w:r>
      <w:r>
        <w:t xml:space="preserve">to update job descriptions and ensure legal compliance regarding data privacy and student rights.</w:t>
      </w:r>
    </w:p>
    <w:p>
      <w:pPr>
        <w:pStyle w:val="BodyText"/>
      </w:pPr>
      <w:r>
        <w:rPr>
          <w:bCs/>
          <w:b/>
        </w:rPr>
        <w:t xml:space="preserve">Funding:</w:t>
      </w:r>
      <w:r>
        <w:t xml:space="preserve">Sustainable funding is crucial. We propose a mixed-funding model involving municipal grants, private corporate sponsorships from tech firms based in</w:t>
      </w:r>
    </w:p>
    <w:p>
      <w:pPr>
        <w:pStyle w:val="BodyText"/>
      </w:pPr>
      <w:r>
        <w:t xml:space="preserve">Russia Saint Petersburg, and international educational development funds.</w:t>
      </w:r>
    </w:p>
    <w:bookmarkEnd w:id="27"/>
    <w:bookmarkStart w:id="28" w:name="expected-outcomes-and-long-term-impact"/>
    <w:p>
      <w:pPr>
        <w:pStyle w:val="Heading2"/>
      </w:pPr>
      <w:r>
        <w:t xml:space="preserve">6. Expected Outcomes and Long-term Impact</w:t>
      </w:r>
    </w:p>
    <w:p>
      <w:pPr>
        <w:pStyle w:val="FirstParagraph"/>
      </w:pPr>
      <w:r>
        <w:t xml:space="preserve">The successful integration of the</w:t>
      </w:r>
      <w:r>
        <w:t xml:space="preserve"> </w:t>
      </w:r>
      <w:r>
        <w:rPr>
          <w:bCs/>
          <w:b/>
        </w:rPr>
        <w:t xml:space="preserve">School Counselor</w:t>
      </w:r>
      <w:r>
        <w:t xml:space="preserve"> </w:t>
      </w:r>
      <w:r>
        <w:t xml:space="preserve">program in</w:t>
      </w:r>
      <w:r>
        <w:t xml:space="preserve"> </w:t>
      </w:r>
      <w:r>
        <w:rPr>
          <w:bCs/>
          <w:b/>
        </w:rPr>
        <w:t xml:space="preserve">Russia Saint Petersburg</w:t>
      </w:r>
      <w:r>
        <w:t xml:space="preserve"> </w:t>
      </w:r>
      <w:r>
        <w:t xml:space="preserve">will serve as a model for other cities in the Russian Federation. We anticipate:</w:t>
      </w:r>
    </w:p>
    <w:p>
      <w:pPr>
        <w:numPr>
          <w:ilvl w:val="0"/>
          <w:numId w:val="1002"/>
        </w:numPr>
        <w:pStyle w:val="Compact"/>
      </w:pPr>
      <w:r>
        <w:t xml:space="preserve">A 15-20% improvement in student-reported feelings of school belonging.</w:t>
      </w:r>
    </w:p>
    <w:p>
      <w:pPr>
        <w:numPr>
          <w:ilvl w:val="0"/>
          <w:numId w:val="1002"/>
        </w:numPr>
        <w:pStyle w:val="Compact"/>
      </w:pPr>
      <w:r>
        <w:t xml:space="preserve">Better alignment between student skills and university/employment opportunities, reducing dropout rates during the critical transition from secondary to tertiary education.</w:t>
      </w:r>
    </w:p>
    <w:p>
      <w:pPr>
        <w:numPr>
          <w:ilvl w:val="0"/>
          <w:numId w:val="1002"/>
        </w:numPr>
        <w:pStyle w:val="Compact"/>
      </w:pPr>
      <w:r>
        <w:t xml:space="preserve">The creation of a standardized professional body for</w:t>
      </w:r>
      <w:r>
        <w:t xml:space="preserve"> </w:t>
      </w:r>
      <w:r>
        <w:rPr>
          <w:bCs/>
          <w:b/>
        </w:rPr>
        <w:t xml:space="preserve">School Counselors</w:t>
      </w:r>
      <w:r>
        <w:t xml:space="preserve">, ensuring high ethical and professional standards across the region.</w:t>
      </w:r>
    </w:p>
    <w:bookmarkEnd w:id="28"/>
    <w:bookmarkStart w:id="29" w:name="conclusion"/>
    <w:p>
      <w:pPr>
        <w:pStyle w:val="Heading2"/>
      </w:pPr>
      <w:r>
        <w:t xml:space="preserve">7. Conclusion</w:t>
      </w:r>
    </w:p>
    <w:p>
      <w:pPr>
        <w:pStyle w:val="FirstParagraph"/>
      </w:pPr>
      <w:r>
        <w:t xml:space="preserve">Educating the next generation requires more than just academic rigor; it demands emotional support, clear direction, and holistic care. By formally institutionalizing the</w:t>
      </w:r>
      <w:r>
        <w:t xml:space="preserve"> </w:t>
      </w:r>
      <w:r>
        <w:rPr>
          <w:bCs/>
          <w:b/>
        </w:rPr>
        <w:t xml:space="preserve">School Counselor</w:t>
      </w:r>
      <w:r>
        <w:t xml:space="preserve"> </w:t>
      </w:r>
      <w:r>
        <w:t xml:space="preserve">role in</w:t>
      </w:r>
      <w:r>
        <w:t xml:space="preserve"> </w:t>
      </w:r>
      <w:r>
        <w:rPr>
          <w:bCs/>
          <w:b/>
        </w:rPr>
        <w:t xml:space="preserve">Russia Saint Petersburg</w:t>
      </w:r>
      <w:r>
        <w:t xml:space="preserve">, we invest in the mental health and future success of Russian youth. This project represents a significant step toward modernizing the educational infrastructure, ensuring that students are not only knowledgeable but also resilient, confident, and prepared for life after graduation. We urge the committee to approve this proposal as a vital component of educational reform in our region.</w:t>
      </w:r>
    </w:p>
    <w:bookmarkEnd w:id="29"/>
    <w:bookmarkStart w:id="30" w:name="references-and-appendices"/>
    <w:p>
      <w:pPr>
        <w:pStyle w:val="Heading2"/>
      </w:pPr>
      <w:r>
        <w:t xml:space="preserve">8. References and Appendices</w:t>
      </w:r>
    </w:p>
    <w:p>
      <w:pPr>
        <w:numPr>
          <w:ilvl w:val="0"/>
          <w:numId w:val="1003"/>
        </w:numPr>
        <w:pStyle w:val="Compact"/>
      </w:pPr>
      <w:r>
        <w:t xml:space="preserve">Data on adolescent mental health trends in major Russian cities.</w:t>
      </w:r>
    </w:p>
    <w:p>
      <w:pPr>
        <w:numPr>
          <w:ilvl w:val="0"/>
          <w:numId w:val="1003"/>
        </w:numPr>
        <w:pStyle w:val="Compact"/>
      </w:pPr>
      <w:r>
        <w:t xml:space="preserve">Draft job description for School Counselor under Russian Federal State Educational Standards.</w:t>
      </w:r>
    </w:p>
    <w:p>
      <w:pPr>
        <w:numPr>
          <w:ilvl w:val="0"/>
          <w:numId w:val="1003"/>
        </w:numPr>
        <w:pStyle w:val="Compact"/>
      </w:pPr>
      <w:r>
        <w:t xml:space="preserve">Pilot school selection criteria and demographic analysis of Saint Petersburg districts.</w:t>
      </w:r>
    </w:p>
    <w:p>
      <w:pPr>
        <w:pStyle w:val="FirstParagraph"/>
      </w:pPr>
      <w:r>
        <w:rPr>
          <w:iCs/>
          <w:i/>
        </w:rPr>
        <w:t xml:space="preserve">This document is confidential and intended solely for the review of the Ministry of Education and relevant stakeholders in Russia,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School Counselor Program in Russia, Saint Petersburg</dc:title>
  <dc:creator/>
  <cp:keywords/>
  <dcterms:created xsi:type="dcterms:W3CDTF">2026-07-29T19:39:55Z</dcterms:created>
  <dcterms:modified xsi:type="dcterms:W3CDTF">2026-07-29T19:39:55Z</dcterms:modified>
</cp:coreProperties>
</file>

<file path=docProps/custom.xml><?xml version="1.0" encoding="utf-8"?>
<Properties xmlns="http://schemas.openxmlformats.org/officeDocument/2006/custom-properties" xmlns:vt="http://schemas.openxmlformats.org/officeDocument/2006/docPropsVTypes"/>
</file>