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Argentina</w:t>
      </w:r>
      <w:r>
        <w:t xml:space="preserve"> </w:t>
      </w:r>
      <w:r>
        <w:t xml:space="preserve">Córdoba</w:t>
      </w:r>
    </w:p>
    <w:p>
      <w:pPr>
        <w:pStyle w:val="FirstParagraph"/>
      </w:pPr>
      <w:r>
        <w:t xml:space="preserve">Project Report: Strengthening Social Cohesion and Human Rights in Argentina Córdoba through Professional Social Work Practices</w:t>
      </w:r>
    </w:p>
    <w:p>
      <w:pPr>
        <w:pStyle w:val="BodyText"/>
      </w:pPr>
      <w:r>
        <w:t xml:space="preserve">Date of Issue: May 24, 2024 | Prepared for: Regional Development Councils and Municipal Authorities</w:t>
      </w:r>
    </w:p>
    <w:bookmarkStart w:id="20" w:name="executive-summary"/>
    <w:p>
      <w:pPr>
        <w:pStyle w:val="Heading2"/>
      </w:pPr>
      <w:r>
        <w:t xml:space="preserve">Executive Summary</w:t>
      </w:r>
    </w:p>
    <w:p>
      <w:pPr>
        <w:pStyle w:val="FirstParagraph"/>
      </w:pPr>
      <w:r>
        <w:t xml:space="preserve">This report outlines the critical importance, operational frameworks, and strategic necessity of integrating professional Social Workers into the public health, education, and judicial sectors within Argentina Córdoba. As a province characterized by significant socioeconomic diversity—ranging from developed urban centers to impoverished peri-urban areas—the role of the Social Worker in Argentina Córdoba is not merely supportive but foundational to social stability. This document argues that enhancing the presence of qualified social workers is essential for addressing structural inequalities, protecting vulnerable populations, and fostering community resilience.</w:t>
      </w:r>
    </w:p>
    <w:bookmarkEnd w:id="20"/>
    <w:bookmarkStart w:id="22" w:name="contextual-background"/>
    <w:bookmarkStart w:id="21" w:name="X83e76592dc9c9a2f1567d8c9af43256367edd21"/>
    <w:p>
      <w:pPr>
        <w:pStyle w:val="Heading2"/>
      </w:pPr>
      <w:r>
        <w:t xml:space="preserve">1. Contextual Background: Socioeconomic Landscape of Argentina Córdoba</w:t>
      </w:r>
    </w:p>
    <w:p>
      <w:pPr>
        <w:pStyle w:val="FirstParagraph"/>
      </w:pPr>
      <w:r>
        <w:t xml:space="preserve">To understand the mandate of a Social Worker in Argentina Córdoba, one must first analyze the unique socio-economic fabric of the region. Argentina Córdoba is not merely a geographical location; it is a dynamic entity facing complex challenges. While it serves as an educational and technological hub for Latin America, it simultaneously grapples with high rates of informal employment, housing deficits in peripheral neighborhoods (such as Villa El Libertador or Villa San Martín), and rising poverty levels exacerbated by national economic fluctuations.</w:t>
      </w:r>
    </w:p>
    <w:p>
      <w:pPr>
        <w:pStyle w:val="BodyText"/>
      </w:pPr>
      <w:r>
        <w:t xml:space="preserve">In this context, the demand for social services has outpaced traditional charitable models. The state requires a technical approach to welfare delivery. This is where the Social Worker becomes indispensable. Unlike general administrative staff, a Social Worker possesses specialized training in human rights, group dynamics, and resource allocation specifically tailored to the realities of Argentina Córdoba. They serve as the bridge between state policy and lived reality.</w:t>
      </w:r>
    </w:p>
    <w:bookmarkEnd w:id="21"/>
    <w:bookmarkEnd w:id="22"/>
    <w:bookmarkStart w:id="27" w:name="role-definition"/>
    <w:bookmarkStart w:id="26" w:name="Xb08d49d289846e0ee2e75d0bee4f18a76d05359"/>
    <w:p>
      <w:pPr>
        <w:pStyle w:val="Heading2"/>
      </w:pPr>
      <w:r>
        <w:t xml:space="preserve">2. Defining the Role of the Social Worker in Local Institutions</w:t>
      </w:r>
    </w:p>
    <w:p>
      <w:pPr>
        <w:pStyle w:val="FirstParagraph"/>
      </w:pPr>
      <w:r>
        <w:t xml:space="preserve">The integration of a Social Worker into institutional frameworks in Argentina Córdoba involves several key functional areas:</w:t>
      </w:r>
    </w:p>
    <w:bookmarkStart w:id="23" w:name="public-health-and-primary-care"/>
    <w:p>
      <w:pPr>
        <w:pStyle w:val="Heading3"/>
      </w:pPr>
      <w:r>
        <w:t xml:space="preserve">2.1 Public Health and Primary Care</w:t>
      </w:r>
    </w:p>
    <w:p>
      <w:pPr>
        <w:pStyle w:val="FirstParagraph"/>
      </w:pPr>
      <w:r>
        <w:t xml:space="preserve">In hospitals and health centers across the province, the Social Worker acts as a vital link between medical treatment and social support. Many patients suffer from conditions exacerbated by poverty, such as malnutrition or lack of access to medication due to transport costs. The Social Worker evaluates these social determinants of health, connects families with government subsidies (such as "Plan Jefas y Jefes"), and ensures that discharge plans are socially viable. Without this intervention, readmission rates for chronic conditions increase significantly.</w:t>
      </w:r>
    </w:p>
    <w:bookmarkEnd w:id="23"/>
    <w:bookmarkStart w:id="24" w:name="X398c9b1c5bd8e0b0784bd88ab11a2c47efab6cb"/>
    <w:p>
      <w:pPr>
        <w:pStyle w:val="Heading3"/>
      </w:pPr>
      <w:r>
        <w:t xml:space="preserve">2.2 Education and Early Childhood Development</w:t>
      </w:r>
    </w:p>
    <w:p>
      <w:pPr>
        <w:pStyle w:val="FirstParagraph"/>
      </w:pPr>
      <w:r>
        <w:t xml:space="preserve">In the school system of Argentina Córdoba, Social Workers address issues related to absenteeism, dropout rates, and domestic violence affecting students. They conduct home visits to understand the environmental factors hindering a child’s education. By collaborating with teachers and parents, they create safety nets that keep children in school. This is particularly crucial in vulnerable communities where educational disruption often leads to cycles of poverty.</w:t>
      </w:r>
    </w:p>
    <w:bookmarkEnd w:id="24"/>
    <w:bookmarkStart w:id="25" w:name="judicial-systems-and-family-law"/>
    <w:p>
      <w:pPr>
        <w:pStyle w:val="Heading3"/>
      </w:pPr>
      <w:r>
        <w:t xml:space="preserve">2.3 Judicial Systems and Family Law</w:t>
      </w:r>
    </w:p>
    <w:p>
      <w:pPr>
        <w:pStyle w:val="FirstParagraph"/>
      </w:pPr>
      <w:r>
        <w:t xml:space="preserve">In family courts, Social Workers provide psycho-social reports that are critical for custody disputes, adoption processes, and cases of domestic violence. Their assessments help judges make decisions that prioritize the best interests of the child and victim within the legal framework of Argentina Córdoba. Their presence ensures that judicial decisions are informed by a deep understanding of family dynamics and social risks.</w:t>
      </w:r>
    </w:p>
    <w:bookmarkEnd w:id="25"/>
    <w:bookmarkEnd w:id="26"/>
    <w:bookmarkEnd w:id="27"/>
    <w:bookmarkStart w:id="32" w:name="strategic-importance"/>
    <w:bookmarkStart w:id="31" w:name="Xc461439ada8345165b7687397d05c31b4cb800b"/>
    <w:p>
      <w:pPr>
        <w:pStyle w:val="Heading2"/>
      </w:pPr>
      <w:r>
        <w:t xml:space="preserve">3. Strategic Importance for Community Development</w:t>
      </w:r>
    </w:p>
    <w:bookmarkStart w:id="28" w:name="human-rights-advocacy"/>
    <w:p>
      <w:pPr>
        <w:pStyle w:val="Heading3"/>
      </w:pPr>
      <w:r>
        <w:t xml:space="preserve">3.1 Human Rights Advocacy</w:t>
      </w:r>
    </w:p>
    <w:p>
      <w:pPr>
        <w:pStyle w:val="FirstParagraph"/>
      </w:pPr>
      <w:r>
        <w:t xml:space="preserve">The ethical core of the Social Worker is rooted in the defense of human rights. In Argentina Córdoba, where historical marginalization affects indigenous communities and recent migrant populations, Social Workers act as advocates. They ensure that marginalized voices are heard in policy-making processes and that state interventions do not violate civil liberties. This advocacy is crucial for maintaining social justice.</w:t>
      </w:r>
    </w:p>
    <w:bookmarkEnd w:id="28"/>
    <w:bookmarkStart w:id="29" w:name="crisis-management-and-disaster-response"/>
    <w:p>
      <w:pPr>
        <w:pStyle w:val="Heading3"/>
      </w:pPr>
      <w:r>
        <w:t xml:space="preserve">3.2 Crisis Management and Disaster Response</w:t>
      </w:r>
    </w:p>
    <w:p>
      <w:pPr>
        <w:pStyle w:val="FirstParagraph"/>
      </w:pPr>
      <w:r>
        <w:t xml:space="preserve">The province has faced various crises, including natural disasters like floods in rural areas or urban fires in densely populated slums. In these moments, the rapid deployment of Social Workers is necessary to coordinate relief efforts, manage psychological first aid for traumatized communities, and redistribute resources efficiently. Their ability to mobilize community networks makes them frontline responders.</w:t>
      </w:r>
    </w:p>
    <w:bookmarkEnd w:id="29"/>
    <w:bookmarkStart w:id="30" w:name="empowerment-and-community-organization"/>
    <w:p>
      <w:pPr>
        <w:pStyle w:val="Heading3"/>
      </w:pPr>
      <w:r>
        <w:t xml:space="preserve">3.3 Empowerment and Community Organization</w:t>
      </w:r>
    </w:p>
    <w:p>
      <w:pPr>
        <w:pStyle w:val="FirstParagraph"/>
      </w:pPr>
      <w:r>
        <w:t xml:space="preserve">A modern approach to the role of a Social Worker in Argentina Córdoba emphasizes empowerment rather than dependency. Through community workshops, they help neighbors organize themselves into cooperatives or neighborhood associations. This strengthens civil society and creates sustainable local economies, reducing reliance on external aid.</w:t>
      </w:r>
    </w:p>
    <w:bookmarkEnd w:id="30"/>
    <w:bookmarkEnd w:id="31"/>
    <w:bookmarkEnd w:id="32"/>
    <w:bookmarkStart w:id="34" w:name="challenges"/>
    <w:bookmarkStart w:id="33" w:name="X756fe08299c2b9be881c1310e579c913428f4be"/>
    <w:p>
      <w:pPr>
        <w:pStyle w:val="Heading2"/>
      </w:pPr>
      <w:r>
        <w:t xml:space="preserve">4. Challenges and Barriers to Implementation</w:t>
      </w:r>
    </w:p>
    <w:p>
      <w:pPr>
        <w:pStyle w:val="FirstParagraph"/>
      </w:pPr>
      <w:r>
        <w:t xml:space="preserve">Despite the clear benefits, there are significant hurdles in fully realizing the potential of Social Workers in Argentina Córdoba:</w:t>
      </w:r>
    </w:p>
    <w:p>
      <w:pPr>
        <w:numPr>
          <w:ilvl w:val="0"/>
          <w:numId w:val="1001"/>
        </w:numPr>
        <w:pStyle w:val="Compact"/>
      </w:pPr>
      <w:r>
        <w:rPr>
          <w:bCs/>
          <w:b/>
        </w:rPr>
        <w:t xml:space="preserve">Bureaucratic Resistance:</w:t>
      </w:r>
      <w:r>
        <w:t xml:space="preserve"> </w:t>
      </w:r>
      <w:r>
        <w:t xml:space="preserve">There is often a lack of recognition from administrative bodies that view social work as "soft" support rather than essential technical service.</w:t>
      </w:r>
    </w:p>
    <w:p>
      <w:pPr>
        <w:numPr>
          <w:ilvl w:val="0"/>
          <w:numId w:val="1001"/>
        </w:numPr>
        <w:pStyle w:val="Compact"/>
      </w:pPr>
      <w:r>
        <w:rPr>
          <w:bCs/>
          <w:b/>
        </w:rPr>
        <w:t xml:space="preserve">Funding Instability:</w:t>
      </w:r>
      <w:r>
        <w:t xml:space="preserve"> </w:t>
      </w:r>
      <w:r>
        <w:t xml:space="preserve">Fluctuations in provincial budgets can lead to hiring freezes or cuts in community programs, disrupting long-term interventions.</w:t>
      </w:r>
    </w:p>
    <w:p>
      <w:pPr>
        <w:numPr>
          <w:ilvl w:val="0"/>
          <w:numId w:val="1001"/>
        </w:numPr>
        <w:pStyle w:val="Compact"/>
      </w:pPr>
      <w:r>
        <w:rPr>
          <w:bCs/>
          <w:b/>
        </w:rPr>
        <w:t xml:space="preserve">Burnout and Trauma:</w:t>
      </w:r>
      <w:r>
        <w:t xml:space="preserve"> </w:t>
      </w:r>
      <w:r>
        <w:t xml:space="preserve">Social Workers face high emotional loads due to the severity of the inequalities they witness. Adequate psychological support and reasonable caseloads are frequently insufficient.</w:t>
      </w:r>
    </w:p>
    <w:bookmarkEnd w:id="33"/>
    <w:bookmarkEnd w:id="34"/>
    <w:bookmarkStart w:id="36" w:name="recommendations"/>
    <w:bookmarkStart w:id="35" w:name="recommendations-for-policy-makers"/>
    <w:p>
      <w:pPr>
        <w:pStyle w:val="Heading2"/>
      </w:pPr>
      <w:r>
        <w:t xml:space="preserve">5. Recommendations for Policy Makers</w:t>
      </w:r>
    </w:p>
    <w:p>
      <w:pPr>
        <w:pStyle w:val="FirstParagraph"/>
      </w:pPr>
      <w:r>
        <w:t xml:space="preserve">To optimize the impact of Social Workers in Argentina Córdoba, this report recommends the following actions:</w:t>
      </w:r>
    </w:p>
    <w:p>
      <w:pPr>
        <w:numPr>
          <w:ilvl w:val="0"/>
          <w:numId w:val="1002"/>
        </w:numPr>
        <w:pStyle w:val="Compact"/>
      </w:pPr>
      <w:r>
        <w:rPr>
          <w:bCs/>
          <w:b/>
        </w:rPr>
        <w:t xml:space="preserve">Mandatory Integration:</w:t>
      </w:r>
      <w:r>
        <w:t xml:space="preserve"> </w:t>
      </w:r>
      <w:r>
        <w:t xml:space="preserve">Enact legislation requiring the presence of at least one qualified Social Worker per public health center and school cluster.</w:t>
      </w:r>
    </w:p>
    <w:p>
      <w:pPr>
        <w:numPr>
          <w:ilvl w:val="0"/>
          <w:numId w:val="1002"/>
        </w:numPr>
        <w:pStyle w:val="Compact"/>
      </w:pPr>
      <w:r>
        <w:rPr>
          <w:bCs/>
          <w:b/>
        </w:rPr>
        <w:t xml:space="preserve">Continuing Education:</w:t>
      </w:r>
      <w:r>
        <w:t xml:space="preserve"> </w:t>
      </w:r>
      <w:r>
        <w:t xml:space="preserve">Fund ongoing training programs focused on emerging issues such as digital inclusion, environmental justice, and mental health first aid.</w:t>
      </w:r>
    </w:p>
    <w:p>
      <w:pPr>
        <w:numPr>
          <w:ilvl w:val="0"/>
          <w:numId w:val="1002"/>
        </w:numPr>
        <w:pStyle w:val="Compact"/>
      </w:pPr>
      <w:r>
        <w:rPr>
          <w:bCs/>
          <w:b/>
        </w:rPr>
        <w:t xml:space="preserve">Interdisciplinary Collaboration:</w:t>
      </w:r>
      <w:r>
        <w:t xml:space="preserve"> </w:t>
      </w:r>
      <w:r>
        <w:t xml:space="preserve">Foster platforms where Social Workers can collaborate directly with lawyers, psychologists, and urban planners to create holistic solutions for complex cases.</w:t>
      </w:r>
    </w:p>
    <w:p>
      <w:pPr>
        <w:numPr>
          <w:ilvl w:val="0"/>
          <w:numId w:val="1002"/>
        </w:numPr>
        <w:pStyle w:val="Compact"/>
      </w:pPr>
      <w:r>
        <w:rPr>
          <w:bCs/>
          <w:b/>
        </w:rPr>
        <w:t xml:space="preserve">Rural Outreach Programs:</w:t>
      </w:r>
    </w:p>
    <w:bookmarkEnd w:id="35"/>
    <w:bookmarkEnd w:id="36"/>
    <w:bookmarkStart w:id="37" w:name="conclusion"/>
    <w:p>
      <w:pPr>
        <w:pStyle w:val="Heading2"/>
      </w:pPr>
      <w:r>
        <w:t xml:space="preserve">6. Conclusion</w:t>
      </w:r>
    </w:p>
    <w:p>
      <w:pPr>
        <w:pStyle w:val="FirstParagraph"/>
      </w:pPr>
      <w:r>
        <w:t xml:space="preserve">The professionalization and expansion of the Social Worker role is not a luxury but a necessity for the sustainable development of Argentina Córdoba. These professionals are the eyes, ears, and hands of social justice within our communities. They translate abstract human rights into tangible daily improvements for millions of citizens.</w:t>
      </w:r>
    </w:p>
    <w:p>
      <w:pPr>
        <w:pStyle w:val="BodyText"/>
      </w:pPr>
      <w:r>
        <w:t xml:space="preserve">By investing in this profession, Argentina Córdoba invests in its own future stability and equity. The Social Worker is the key agent who transforms passive recipients of aid into active citizens with dignity and agency. It is imperative that government bodies, NGOs, and private institutions recognize this value and commit resources to strengthening this essential pillar of our social infrastructure.</w:t>
      </w:r>
    </w:p>
    <w:bookmarkEnd w:id="37"/>
    <w:p>
      <w:r>
        <w:pict>
          <v:rect style="width:0;height:1.5pt" o:hralign="center" o:hrstd="t" o:hr="t"/>
        </w:pict>
      </w:r>
    </w:p>
    <w:p>
      <w:pPr>
        <w:pStyle w:val="FirstParagraph"/>
      </w:pPr>
      <w:r>
        <w:t xml:space="preserve">This report was prepared in accordance with the ethical standards of the Argentine Federation of Social Work (FASES) and local municipal regulations. All data reflects current socio-economic conditions as observed in major urban and peri-urban centers of Argentina Córdoba.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Social Worker in Argentina Córdoba</dc:title>
  <dc:creator/>
  <dc:language>en</dc:language>
  <cp:keywords/>
  <dcterms:created xsi:type="dcterms:W3CDTF">2026-07-29T18:03:36Z</dcterms:created>
  <dcterms:modified xsi:type="dcterms:W3CDTF">2026-07-29T18:03:36Z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