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Brazil</w:t>
      </w:r>
      <w:r>
        <w:t xml:space="preserve"> </w:t>
      </w:r>
      <w:r>
        <w:t xml:space="preserve">Rio</w:t>
      </w:r>
      <w:r>
        <w:t xml:space="preserve"> </w:t>
      </w:r>
      <w:r>
        <w:t xml:space="preserve">de</w:t>
      </w:r>
      <w:r>
        <w:t xml:space="preserve"> </w:t>
      </w:r>
      <w:r>
        <w:t xml:space="preserve">Janeiro</w:t>
      </w:r>
    </w:p>
    <w:p>
      <w:pPr>
        <w:pStyle w:val="FirstParagraph"/>
      </w:pPr>
      <w:r>
        <w:t xml:space="preserve">```html</w:t>
      </w:r>
    </w:p>
    <w:bookmarkStart w:id="28" w:name="social-worker-project-report"/>
    <w:p>
      <w:pPr>
        <w:pStyle w:val="Heading1"/>
      </w:pPr>
      <w:r>
        <w:t xml:space="preserve">Social Worker Project Report</w:t>
      </w:r>
    </w:p>
    <w:p>
      <w:pPr>
        <w:pStyle w:val="FirstParagraph"/>
      </w:pPr>
      <w:r>
        <w:t xml:space="preserve">This report is dedicated to the vital role of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operating within the complex and dynamic landscape of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.</w:t>
      </w:r>
    </w:p>
    <w:bookmarkStart w:id="27" w:name="section"/>
    <w:p>
      <w:pPr>
        <w:pStyle w:val="Heading2"/>
      </w:pPr>
    </w:p>
    <w:p>
      <w:r>
        <w:pict>
          <v:rect style="width:0;height:1.5pt" o:hralign="center" o:hrstd="t" o:hr="t"/>
        </w:pict>
      </w:r>
    </w:p>
    <w:bookmarkStart w:id="20" w:name="X672b7f23e2d216e110a41b8e1b8da62614d1337"/>
    <w:p>
      <w:pPr>
        <w:pStyle w:val="Heading3"/>
      </w:pPr>
      <w:r>
        <w:t xml:space="preserve">Introduction and Contextual Background in Brazil Rio de Janeiro</w:t>
      </w:r>
    </w:p>
    <w:bookmarkEnd w:id="20"/>
    <w:p>
      <w:pPr>
        <w:pStyle w:val="FirstParagraph"/>
      </w:pPr>
      <w:r>
        <w:t xml:space="preserve">In the vibrant, culturally rich, yet socioeconomically stratified environment of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, the role of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is both critically important and uniquely challenging. This report outlines the scope, challenges, and strategic interventions required for social work practice within this specific geographic area.</w:t>
      </w:r>
    </w:p>
    <w:p>
      <w:pPr>
        <w:pStyle w:val="BodyText"/>
      </w:pPr>
      <w:r>
        <w:rPr>
          <w:bCs/>
          <w:b/>
        </w:rPr>
        <w:t xml:space="preserve">Brazil Rio de Janeiro</w:t>
      </w:r>
      <w:r>
        <w:t xml:space="preserve"> </w:t>
      </w:r>
      <w:r>
        <w:t xml:space="preserve">serves as a microcosm of Brazil's broader social issues. The city presents extreme contrasts: world-famous landmarks like Copacabana and Sugarloaf Mountain exist alongside some of the most densely populated favelas in the country, such as Rocinha. For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, these disparities are not just statistical data points but lived realities that demand immediate, empathetic, and professional intervention.</w:t>
      </w:r>
    </w:p>
    <w:bookmarkStart w:id="21" w:name="X4446d4aa3cdbbe3ca4201979bb1f76358d5206c"/>
    <w:p>
      <w:pPr>
        <w:pStyle w:val="Heading3"/>
      </w:pPr>
      <w:r>
        <w:t xml:space="preserve">Core Objectives of Social Work in Brazil Rio de Janeiro</w:t>
      </w:r>
    </w:p>
    <w:p>
      <w:pPr>
        <w:pStyle w:val="FirstParagraph"/>
      </w:pPr>
      <w:r>
        <w:t xml:space="preserve">The primary objective of the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program in this region is to bridge the gap between marginalized communities and essential public services.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, access to healthcare, education, legal aid, and housing remains unevenly distributed. The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acts as a critical facilitator, ensuring that vulnerable populations—particularly residents of hillside favelas (morros) and waterfront communities—are aware of their rights under the Brazilian Constitution.</w:t>
      </w:r>
    </w:p>
    <w:p>
      <w:pPr>
        <w:pStyle w:val="BodyText"/>
      </w:pPr>
      <w:r>
        <w:t xml:space="preserve">Furthermore,</w:t>
      </w:r>
      <w:r>
        <w:rPr>
          <w:bCs/>
          <w:b/>
        </w:rPr>
        <w:t xml:space="preserve">Brazil Rio de Janeiro</w:t>
      </w:r>
      <w:r>
        <w:t xml:space="preserve"> </w:t>
      </w:r>
      <w:r>
        <w:t xml:space="preserve">has seen significant efforts in urbanization programs. The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plays a pivotal role in these initiatives, working directly with families to navigate bureaucratic processes for land title regularization, access to clean water, and sanitation infrastructure.</w:t>
      </w:r>
    </w:p>
    <w:bookmarkEnd w:id="21"/>
    <w:bookmarkStart w:id="22" w:name="key-challenges-faced-by-social-workers"/>
    <w:p>
      <w:pPr>
        <w:pStyle w:val="Heading3"/>
      </w:pPr>
      <w:r>
        <w:t xml:space="preserve">Key Challenges Faced by Social Workers</w:t>
      </w:r>
    </w:p>
    <w:p>
      <w:pPr>
        <w:pStyle w:val="FirstParagraph"/>
      </w:pPr>
      <w:r>
        <w:t xml:space="preserve">The operational environment for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 </w:t>
      </w:r>
      <w:r>
        <w:t xml:space="preserve">is fraught with systemic challenges: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Insecurity in Specific Areas:</w:t>
      </w:r>
    </w:p>
    <w:p>
      <w:pPr>
        <w:pStyle w:val="FirstParagraph"/>
      </w:pPr>
      <w:r>
        <w:t xml:space="preserve">While many areas of the city are safe, certain favelas experience periodic conflicts between law enforcement and armed groups. This necessitates rigorous safety protocols for any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operating on the ground. Trust-building within these communities is essential to ensure access and safety.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Bureaucratic Hurdles:</w:t>
      </w:r>
    </w:p>
    <w:p>
      <w:pPr>
        <w:pStyle w:val="FirstParagraph"/>
      </w:pPr>
      <w:r>
        <w:t xml:space="preserve">Navigating the Brazilian public system (SUS for health, CRAS for social assistance) can be daunting.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must possess deep knowledge of local government structures to effectively advocate for their clients.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High Demand and Resource Scarcity:</w:t>
      </w:r>
    </w:p>
    <w:p>
      <w:pPr>
        <w:pStyle w:val="FirstParagraph"/>
      </w:pPr>
      <w:r>
        <w:t xml:space="preserve">The demand for social services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 </w:t>
      </w:r>
      <w:r>
        <w:t xml:space="preserve">far exceeds the available resources.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often deals with high caseloads, requiring exceptional time management and triage skills to prioritize the most vulnerable cases.</w:t>
      </w:r>
    </w:p>
    <w:bookmarkEnd w:id="22"/>
    <w:bookmarkStart w:id="23" w:name="Xda0b0f1fa444a992420ae634129d167450bd7c1"/>
    <w:p>
      <w:pPr>
        <w:pStyle w:val="Heading3"/>
      </w:pPr>
      <w:r>
        <w:t xml:space="preserve">Strategic Interventions and Methodologies</w:t>
      </w:r>
    </w:p>
    <w:p>
      <w:pPr>
        <w:pStyle w:val="FirstParagraph"/>
      </w:pPr>
      <w:r>
        <w:t xml:space="preserve">To address these challenges effectively, the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 </w:t>
      </w:r>
      <w:r>
        <w:t xml:space="preserve">must adopt a holistic approach: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Multidisciplinary Teams:</w:t>
      </w:r>
    </w:p>
    <w:p>
      <w:pPr>
        <w:pStyle w:val="FirstParagraph"/>
      </w:pPr>
      <w:r>
        <w:t xml:space="preserve">Collaboration with psychologists, nurses, and legal experts is standard practice.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, integrated care models help address the interconnected nature of poverty-related issues.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Community Empowerment:</w:t>
      </w:r>
    </w:p>
    <w:p>
      <w:pPr>
        <w:pStyle w:val="FirstParagraph"/>
      </w:pPr>
      <w:r>
        <w:t xml:space="preserve">Rather than providing charity alone, the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fosters community leadership. By organizing local associations in neighborhoods across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, residents become advocates for their own rights and infrastructure improvements.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Trauma-Informed Care:</w:t>
      </w:r>
    </w:p>
    <w:p>
      <w:pPr>
        <w:pStyle w:val="FirstParagraph"/>
      </w:pPr>
      <w:r>
        <w:t xml:space="preserve">Given the history of violence and displacement in parts of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,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must utilize trauma-informed care techniques to support individuals dealing with psychological distress.</w:t>
      </w:r>
    </w:p>
    <w:bookmarkEnd w:id="23"/>
    <w:bookmarkStart w:id="24" w:name="impact-assessment-and-future-outlook"/>
    <w:p>
      <w:pPr>
        <w:pStyle w:val="Heading3"/>
      </w:pPr>
      <w:r>
        <w:t xml:space="preserve">Impact Assessment and Future Outlook</w:t>
      </w:r>
    </w:p>
    <w:p>
      <w:pPr>
        <w:pStyle w:val="FirstParagraph"/>
      </w:pPr>
      <w:r>
        <w:t xml:space="preserve">The effectiveness of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's interventions in this region is measured not just by individual case resolutions, but by community-level changes. Indicators include increased enrollment in public schools, reduced instances of preventable diseases, and higher rates of legal documentation for previously undocumented citizens.</w:t>
      </w:r>
    </w:p>
    <w:p>
      <w:pPr>
        <w:pStyle w:val="BodyText"/>
      </w:pPr>
      <w:r>
        <w:t xml:space="preserve">Looking ahead,</w:t>
      </w:r>
      <w:r>
        <w:rPr>
          <w:bCs/>
          <w:b/>
        </w:rPr>
        <w:t xml:space="preserve">Brazil Rio de Janeiro</w:t>
      </w:r>
      <w:r>
        <w:t xml:space="preserve"> </w:t>
      </w:r>
      <w:r>
        <w:t xml:space="preserve">faces continued pressure from climate change issues such as landslides during heavy rains. The role of the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will increasingly involve disaster preparedness and resilience planning, working alongside municipal authorities to protect at-risk populations.</w:t>
      </w:r>
    </w:p>
    <w:bookmarkEnd w:id="24"/>
    <w:bookmarkStart w:id="25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In summary, the work of a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in</w:t>
      </w:r>
      <w:r>
        <w:rPr>
          <w:bCs/>
          <w:b/>
        </w:rPr>
        <w:t xml:space="preserve">Brazil Rio de Janeiro</w:t>
      </w:r>
      <w:r>
        <w:t xml:space="preserve"> </w:t>
      </w:r>
      <w:r>
        <w:t xml:space="preserve">is indispensable. It requires a blend of professional expertise, cultural sensitivity, and immense resilience. By addressing the deep-rooted inequalities inherent in this unique urban landscape,</w:t>
      </w:r>
      <w:r>
        <w:t xml:space="preserve"> </w:t>
      </w:r>
      <w:r>
        <w:rPr>
          <w:bCs/>
          <w:b/>
        </w:rPr>
        <w:t xml:space="preserve">Social Workers</w:t>
      </w:r>
      <w:r>
        <w:t xml:space="preserve"> </w:t>
      </w:r>
      <w:r>
        <w:t xml:space="preserve">contribute significantly to building a more just and equitable society within this major Brazilian metropolis.</w:t>
      </w:r>
    </w:p>
    <w:p>
      <w:r>
        <w:pict>
          <v:rect style="width:0;height:1.5pt" o:hralign="center" o:hrstd="t" o:hr="t"/>
        </w:pict>
      </w:r>
    </w:p>
    <w:bookmarkEnd w:id="25"/>
    <w:bookmarkStart w:id="26" w:name="final-remarks-on-brazil-rio-de-janeiro"/>
    <w:p>
      <w:pPr>
        <w:pStyle w:val="Heading3"/>
      </w:pPr>
      <w:r>
        <w:t xml:space="preserve">Final Remarks on Brazil Rio de Janeiro</w:t>
      </w:r>
    </w:p>
    <w:p>
      <w:pPr>
        <w:pStyle w:val="FirstParagraph"/>
      </w:pPr>
      <w:r>
        <w:t xml:space="preserve">The success of any social intervention strategy relies heavily on understanding the local context. Therefore, continuous training and community engagement remain vital for any</w:t>
      </w:r>
      <w:r>
        <w:t xml:space="preserve"> </w:t>
      </w:r>
      <w:r>
        <w:rPr>
          <w:bCs/>
          <w:b/>
        </w:rPr>
        <w:t xml:space="preserve">Social Worker</w:t>
      </w:r>
      <w:r>
        <w:t xml:space="preserve"> </w:t>
      </w:r>
      <w:r>
        <w:t xml:space="preserve">aiming to make a tangible difference in</w:t>
      </w:r>
      <w:r>
        <w:t xml:space="preserve"> </w:t>
      </w:r>
      <w:r>
        <w:rPr>
          <w:bCs/>
          <w:b/>
        </w:rPr>
        <w:t xml:space="preserve">Brazil Rio de Janeiro</w:t>
      </w:r>
      <w:r>
        <w:t xml:space="preserve">.</w:t>
      </w:r>
    </w:p>
    <w:p>
      <w:pPr>
        <w:pStyle w:val="BodyText"/>
      </w:pPr>
      <w:r>
        <w:t xml:space="preserve">```</w:t>
      </w:r>
    </w:p>
    <w:bookmarkEnd w:id="26"/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Worker Project Report: Brazil Rio de Janeiro</dc:title>
  <dc:creator/>
  <dc:language>en</dc:language>
  <cp:keywords/>
  <dcterms:created xsi:type="dcterms:W3CDTF">2026-07-29T19:38:31Z</dcterms:created>
  <dcterms:modified xsi:type="dcterms:W3CDTF">2026-07-29T19:38:31Z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