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Initiative</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6" w:name="X574569d2e792f0aa441e13ba1348e03a5a582c0"/>
    <w:p>
      <w:pPr>
        <w:pStyle w:val="Heading1"/>
      </w:pPr>
      <w:r>
        <w:t xml:space="preserve">The Evolution and Strategic Impact of the Social Worker Profession in China Beijing</w:t>
      </w:r>
    </w:p>
    <w:p>
      <w:r>
        <w:pict>
          <v:rect style="width:0;height:1.5pt" o:hralign="center" o:hrstd="t" o:hr="t"/>
        </w:pict>
      </w:r>
    </w:p>
    <w:p>
      <w:pPr>
        <w:pStyle w:val="FirstParagraph"/>
      </w:pPr>
      <w:r>
        <w:rPr>
          <w:bCs/>
          <w:b/>
        </w:rPr>
        <w:t xml:space="preserve">Date:</w:t>
      </w:r>
      <w:r>
        <w:t xml:space="preserve"> </w:t>
      </w:r>
      <w:r>
        <w:t xml:space="preserve">October 24, 2024</w:t>
      </w:r>
      <w:r>
        <w:br/>
      </w:r>
      <w:r>
        <w:rPr>
          <w:bCs/>
          <w:b/>
        </w:rPr>
        <w:t xml:space="preserve">To:</w:t>
      </w:r>
      <w:r>
        <w:t xml:space="preserve"> </w:t>
      </w:r>
      <w:r>
        <w:t xml:space="preserve">Municipal Civil Affairs Bureau, China Beijing</w:t>
      </w:r>
      <w:r>
        <w:br/>
      </w:r>
      <w:r>
        <w:rPr>
          <w:bCs/>
          <w:b/>
        </w:rPr>
        <w:t xml:space="preserve">From:</w:t>
      </w:r>
      <w:r>
        <w:t xml:space="preserve"> </w:t>
      </w:r>
      <w:r>
        <w:t xml:space="preserve">Department of Urban Social Services Planning</w:t>
      </w:r>
    </w:p>
    <w:p>
      <w:r>
        <w:pict>
          <v:rect style="width:0;height:1.5pt" o:hralign="center" o:hrstd="t" o:hr="t"/>
        </w:pict>
      </w:r>
    </w:p>
    <w:bookmarkStart w:id="20" w:name="i.-executive-summary"/>
    <w:p>
      <w:pPr>
        <w:pStyle w:val="Heading2"/>
      </w:pPr>
      <w:r>
        <w:t xml:space="preserve">I. Executive Summary</w:t>
      </w:r>
    </w:p>
    <w:p>
      <w:pPr>
        <w:pStyle w:val="FirstParagraph"/>
      </w:pPr>
      <w:r>
        <w:t xml:space="preserve">This Project Report evaluates the multifaceted role and expanding necessity of the</w:t>
      </w:r>
      <w:r>
        <w:t xml:space="preserve"> </w:t>
      </w:r>
      <w:r>
        <w:rPr>
          <w:bCs/>
          <w:b/>
        </w:rPr>
        <w:t xml:space="preserve">Social Worker</w:t>
      </w:r>
      <w:r>
        <w:t xml:space="preserve"> </w:t>
      </w:r>
      <w:r>
        <w:t xml:space="preserve">within the rapidly developing urban landscape of</w:t>
      </w:r>
      <w:r>
        <w:t xml:space="preserve"> </w:t>
      </w:r>
      <w:r>
        <w:rPr>
          <w:bCs/>
          <w:b/>
        </w:rPr>
        <w:t xml:space="preserve">China Beijing</w:t>
      </w:r>
      <w:r>
        <w:t xml:space="preserve">. As one of China's most critical municipalities, Beijing faces unique socio-economic challenges stemming from its massive population density, rapid urbanization, and shifting demographic structures. Historically, social welfare in China was administered through the state-owned enterprise system or collective units. However, the transition toward a modernized social governance framework necessitates a professionalized workforce dedicated to community well-being. This report outlines how trained</w:t>
      </w:r>
      <w:r>
        <w:t xml:space="preserve"> </w:t>
      </w:r>
      <w:r>
        <w:rPr>
          <w:bCs/>
          <w:b/>
        </w:rPr>
        <w:t xml:space="preserve">Social Workers</w:t>
      </w:r>
      <w:r>
        <w:t xml:space="preserve"> </w:t>
      </w:r>
      <w:r>
        <w:t xml:space="preserve">serve as essential intermediaries between government policy and grassroots needs in</w:t>
      </w:r>
      <w:r>
        <w:t xml:space="preserve"> </w:t>
      </w:r>
      <w:r>
        <w:rPr>
          <w:bCs/>
          <w:b/>
        </w:rPr>
        <w:t xml:space="preserve">China Beijing</w:t>
      </w:r>
      <w:r>
        <w:t xml:space="preserve">, ensuring that vulnerable populations receive equitable support while fostering social stability.</w:t>
      </w:r>
    </w:p>
    <w:p>
      <w:r>
        <w:pict>
          <v:rect style="width:0;height:1.5pt" o:hralign="center" o:hrstd="t" o:hr="t"/>
        </w:pict>
      </w:r>
    </w:p>
    <w:bookmarkEnd w:id="20"/>
    <w:bookmarkStart w:id="21" w:name="X860d27a4f8322cb85e011fc369c4e8d84a2d527"/>
    <w:p>
      <w:pPr>
        <w:pStyle w:val="Heading2"/>
      </w:pPr>
      <w:r>
        <w:t xml:space="preserve">II. Historical Context and Policy Evolution in China Beijing</w:t>
      </w:r>
    </w:p>
    <w:p>
      <w:pPr>
        <w:pStyle w:val="FirstParagraph"/>
      </w:pPr>
      <w:r>
        <w:t xml:space="preserve">To understand the contemporary importance of the</w:t>
      </w:r>
      <w:r>
        <w:t xml:space="preserve"> </w:t>
      </w:r>
      <w:r>
        <w:rPr>
          <w:bCs/>
          <w:b/>
        </w:rPr>
        <w:t xml:space="preserve">Social Worker</w:t>
      </w:r>
      <w:r>
        <w:t xml:space="preserve">, it is imperative to analyze the historical trajectory of social services in</w:t>
      </w:r>
      <w:r>
        <w:t xml:space="preserve"> </w:t>
      </w:r>
      <w:r>
        <w:rPr>
          <w:bCs/>
          <w:b/>
        </w:rPr>
        <w:t xml:space="preserve">China Beijing</w:t>
      </w:r>
      <w:r>
        <w:t xml:space="preserve">. Prior to economic reforms, welfare provision was largely centralized. However, as market dynamics integrated into society, traditional support systems fragmented. In response, municipal authorities in</w:t>
      </w:r>
      <w:r>
        <w:t xml:space="preserve"> </w:t>
      </w:r>
      <w:r>
        <w:rPr>
          <w:bCs/>
          <w:b/>
        </w:rPr>
        <w:t xml:space="preserve">China Beijing</w:t>
      </w:r>
      <w:r>
        <w:t xml:space="preserve"> </w:t>
      </w:r>
      <w:r>
        <w:t xml:space="preserve">began implementing pilot programs aimed at establishing community-based service centers.</w:t>
      </w:r>
    </w:p>
    <w:p>
      <w:pPr>
        <w:pStyle w:val="BodyText"/>
      </w:pPr>
      <w:r>
        <w:t xml:space="preserve">In recent years, the central government of China has emphasized "social governance innovation," encouraging local governments to professionalize social work. Beijing, as the political capital and a model for national policy implementation, has aggressively promoted this shift. The establishment of dedicated departments within district offices in</w:t>
      </w:r>
      <w:r>
        <w:t xml:space="preserve"> </w:t>
      </w:r>
      <w:r>
        <w:rPr>
          <w:bCs/>
          <w:b/>
        </w:rPr>
        <w:t xml:space="preserve">China Beijing</w:t>
      </w:r>
      <w:r>
        <w:t xml:space="preserve"> </w:t>
      </w:r>
      <w:r>
        <w:t xml:space="preserve">reflects a strategic decision to embed</w:t>
      </w:r>
    </w:p>
    <w:p>
      <w:pPr>
        <w:pStyle w:val="BodyText"/>
      </w:pPr>
      <w:r>
        <w:t xml:space="preserve">Social Workers directly into community governance structures. This evolution marks a significant departure from volunteer-based models toward accredited, professionalized social work practices designed to address complex urban issues.</w:t>
      </w:r>
    </w:p>
    <w:p>
      <w:r>
        <w:pict>
          <v:rect style="width:0;height:1.5pt" o:hralign="center" o:hrstd="t" o:hr="t"/>
        </w:pict>
      </w:r>
    </w:p>
    <w:bookmarkEnd w:id="21"/>
    <w:bookmarkStart w:id="22" w:name="Xa5f49c64ae44074c0f0ae08c622bdcffa2669d8"/>
    <w:p>
      <w:pPr>
        <w:pStyle w:val="Heading2"/>
      </w:pPr>
      <w:r>
        <w:t xml:space="preserve">III. The Core Role of the Social Worker in China Beijing</w:t>
      </w:r>
    </w:p>
    <w:p>
      <w:pPr>
        <w:pStyle w:val="FirstParagraph"/>
      </w:pPr>
      <w:r>
        <w:t xml:space="preserve">The modern</w:t>
      </w:r>
      <w:r>
        <w:t xml:space="preserve"> </w:t>
      </w:r>
      <w:r>
        <w:rPr>
          <w:bCs/>
          <w:b/>
        </w:rPr>
        <w:t xml:space="preserve">Social Worker</w:t>
      </w:r>
      <w:r>
        <w:t xml:space="preserve"> </w:t>
      </w:r>
      <w:r>
        <w:t xml:space="preserve">in</w:t>
      </w:r>
      <w:r>
        <w:t xml:space="preserve"> </w:t>
      </w:r>
      <w:r>
        <w:rPr>
          <w:bCs/>
          <w:b/>
        </w:rPr>
        <w:t xml:space="preserve">China Beijing</w:t>
      </w:r>
      <w:r>
        <w:t xml:space="preserve"> </w:t>
      </w:r>
      <w:r>
        <w:t xml:space="preserve">operates at the intersection of administrative duty and compassionate care. Their roles are diverse, addressing immediate human needs while simultaneously implementing broader municipal policies.</w:t>
      </w:r>
    </w:p>
    <w:p>
      <w:pPr>
        <w:numPr>
          <w:ilvl w:val="0"/>
          <w:numId w:val="1001"/>
        </w:numPr>
        <w:pStyle w:val="Compact"/>
      </w:pPr>
      <w:r>
        <w:rPr>
          <w:bCs/>
          <w:b/>
        </w:rPr>
        <w:t xml:space="preserve">Elderly Care Management:</w:t>
      </w:r>
      <w:r>
        <w:t xml:space="preserve"> </w:t>
      </w:r>
      <w:r>
        <w:t xml:space="preserve">Given China's aging population, Beijing faces a pressing demand for geriatric services.</w:t>
      </w:r>
      <w:r>
        <w:t xml:space="preserve"> </w:t>
      </w:r>
      <w:r>
        <w:rPr>
          <w:bCs/>
          <w:b/>
        </w:rPr>
        <w:t xml:space="preserve">Social Workers</w:t>
      </w:r>
      <w:r>
        <w:t xml:space="preserve"> </w:t>
      </w:r>
      <w:r>
        <w:t xml:space="preserve">coordinate home-care visits, organize community activities for seniors to combat isolation, and act as liaisons between families and medical facilities.</w:t>
      </w:r>
    </w:p>
    <w:p>
      <w:pPr>
        <w:numPr>
          <w:ilvl w:val="0"/>
          <w:numId w:val="1001"/>
        </w:numPr>
        <w:pStyle w:val="Compact"/>
      </w:pPr>
      <w:r>
        <w:rPr>
          <w:bCs/>
          <w:b/>
        </w:rPr>
        <w:t xml:space="preserve">Suburban Migrant Integration:</w:t>
      </w:r>
      <w:r>
        <w:t xml:space="preserve"> </w:t>
      </w:r>
      <w:r>
        <w:t xml:space="preserve">Millions of migrants reside in the vast suburbs of</w:t>
      </w:r>
      <w:r>
        <w:t xml:space="preserve"> </w:t>
      </w:r>
      <w:r>
        <w:rPr>
          <w:bCs/>
          <w:b/>
        </w:rPr>
        <w:t xml:space="preserve">China Beijing</w:t>
      </w:r>
      <w:r>
        <w:t xml:space="preserve">. These communities often lack robust social infrastructure.</w:t>
      </w:r>
      <w:r>
        <w:t xml:space="preserve"> </w:t>
      </w:r>
      <w:r>
        <w:rPr>
          <w:bCs/>
          <w:b/>
        </w:rPr>
        <w:t xml:space="preserve">Social Workers</w:t>
      </w:r>
      <w:r>
        <w:t xml:space="preserve"> </w:t>
      </w:r>
      <w:r>
        <w:t xml:space="preserve">facilitate access to public education for migrant children, provide legal aid regarding labor rights, and organize cultural integration programs to bridge social divides.</w:t>
      </w:r>
    </w:p>
    <w:p>
      <w:pPr>
        <w:numPr>
          <w:ilvl w:val="0"/>
          <w:numId w:val="1001"/>
        </w:numPr>
        <w:pStyle w:val="Compact"/>
      </w:pPr>
      <w:r>
        <w:rPr>
          <w:bCs/>
          <w:b/>
        </w:rPr>
        <w:t xml:space="preserve">Mental Health Support:</w:t>
      </w:r>
      <w:r>
        <w:t xml:space="preserve"> </w:t>
      </w:r>
      <w:r>
        <w:t xml:space="preserve">The high-pressure environment of metropolitan life in Beijing has led to increased awareness of mental health needs.</w:t>
      </w:r>
      <w:r>
        <w:t xml:space="preserve"> </w:t>
      </w:r>
      <w:r>
        <w:rPr>
          <w:bCs/>
          <w:b/>
        </w:rPr>
        <w:t xml:space="preserve">Social Workers</w:t>
      </w:r>
      <w:r>
        <w:t xml:space="preserve"> </w:t>
      </w:r>
      <w:r>
        <w:t xml:space="preserve">collaborate with psychologists to provide accessible counseling services, particularly for youth facing academic pressures and individuals dealing with occupational stress.</w:t>
      </w:r>
    </w:p>
    <w:p>
      <w:pPr>
        <w:numPr>
          <w:ilvl w:val="0"/>
          <w:numId w:val="1001"/>
        </w:numPr>
        <w:pStyle w:val="Compact"/>
      </w:pPr>
      <w:r>
        <w:rPr>
          <w:bCs/>
          <w:b/>
        </w:rPr>
        <w:t xml:space="preserve">Community Mediation:</w:t>
      </w:r>
      <w:r>
        <w:t xml:space="preserve"> </w:t>
      </w:r>
      <w:r>
        <w:t xml:space="preserve">Urban density frequently leads to neighborhood disputes regarding property management, noise pollution, and shared resources. Trained</w:t>
      </w:r>
      <w:r>
        <w:t xml:space="preserve"> </w:t>
      </w:r>
      <w:r>
        <w:rPr>
          <w:bCs/>
          <w:b/>
        </w:rPr>
        <w:t xml:space="preserve">Social Workers</w:t>
      </w:r>
      <w:r>
        <w:t xml:space="preserve"> </w:t>
      </w:r>
      <w:r>
        <w:t xml:space="preserve">employ conflict resolution techniques to maintain harmony within residential compounds, reducing the burden on police and judicial systems in</w:t>
      </w:r>
      <w:r>
        <w:t xml:space="preserve"> </w:t>
      </w:r>
      <w:r>
        <w:rPr>
          <w:bCs/>
          <w:b/>
        </w:rPr>
        <w:t xml:space="preserve">China Beijing</w:t>
      </w:r>
      <w:r>
        <w:t xml:space="preserve">.</w:t>
      </w:r>
    </w:p>
    <w:p>
      <w:r>
        <w:pict>
          <v:rect style="width:0;height:1.5pt" o:hralign="center" o:hrstd="t" o:hr="t"/>
        </w:pict>
      </w:r>
    </w:p>
    <w:bookmarkEnd w:id="22"/>
    <w:bookmarkStart w:id="23" w:name="Xed1c0d8c4cae9da2898a066f751e76e81778caa"/>
    <w:p>
      <w:pPr>
        <w:pStyle w:val="Heading2"/>
      </w:pPr>
      <w:r>
        <w:t xml:space="preserve">IV. Challenges Faced by the Social Worker Profession in China Beijing</w:t>
      </w:r>
    </w:p>
    <w:p>
      <w:pPr>
        <w:pStyle w:val="FirstParagraph"/>
      </w:pPr>
      <w:r>
        <w:t xml:space="preserve">Despite significant progress, the profession faces distinct hurdles within the specific context of</w:t>
      </w:r>
      <w:r>
        <w:t xml:space="preserve"> </w:t>
      </w:r>
      <w:r>
        <w:rPr>
          <w:bCs/>
          <w:b/>
        </w:rPr>
        <w:t xml:space="preserve">China Beijing</w:t>
      </w:r>
      <w:r>
        <w:t xml:space="preserve">:</w:t>
      </w:r>
    </w:p>
    <w:p>
      <w:pPr>
        <w:numPr>
          <w:ilvl w:val="0"/>
          <w:numId w:val="1002"/>
        </w:numPr>
        <w:pStyle w:val="Compact"/>
      </w:pPr>
      <w:r>
        <w:rPr>
          <w:bCs/>
          <w:b/>
        </w:rPr>
        <w:t xml:space="preserve">Awareness and Recognition:</w:t>
      </w:r>
      <w:r>
        <w:t xml:space="preserve">In many traditional communities, there remains a lack of public understanding regarding what a professional</w:t>
      </w:r>
    </w:p>
    <w:p>
      <w:pPr>
        <w:numPr>
          <w:ilvl w:val="0"/>
          <w:numId w:val="1000"/>
        </w:numPr>
        <w:pStyle w:val="Compact"/>
      </w:pPr>
      <w:r>
        <w:t xml:space="preserve">Social Worker does. Residents often confuse them with volunteer staff or administrative clerks, leading to underutilization of their specialized skills.</w:t>
      </w:r>
    </w:p>
    <w:p>
      <w:pPr>
        <w:numPr>
          <w:ilvl w:val="0"/>
          <w:numId w:val="1002"/>
        </w:numPr>
        <w:pStyle w:val="Compact"/>
      </w:pPr>
      <w:r>
        <w:rPr>
          <w:bCs/>
          <w:b/>
        </w:rPr>
        <w:t xml:space="preserve">Funding Sustainability:</w:t>
      </w:r>
      <w:r>
        <w:t xml:space="preserve"> </w:t>
      </w:r>
      <w:r>
        <w:t xml:space="preserve">While municipal funding has improved, reliance on government grants creates uncertainty for independent social work organizations operating in</w:t>
      </w:r>
      <w:r>
        <w:t xml:space="preserve"> </w:t>
      </w:r>
      <w:r>
        <w:rPr>
          <w:bCs/>
          <w:b/>
        </w:rPr>
        <w:t xml:space="preserve">China Beijing</w:t>
      </w:r>
      <w:r>
        <w:t xml:space="preserve">. Securing sustainable revenue streams through social enterprises or private donations remains a challenge.</w:t>
      </w:r>
    </w:p>
    <w:p>
      <w:pPr>
        <w:numPr>
          <w:ilvl w:val="0"/>
          <w:numId w:val="1002"/>
        </w:numPr>
        <w:pStyle w:val="Compact"/>
      </w:pPr>
      <w:r>
        <w:rPr>
          <w:bCs/>
          <w:b/>
        </w:rPr>
        <w:t xml:space="preserve">Talent Retention:</w:t>
      </w:r>
      <w:r>
        <w:t xml:space="preserve"> </w:t>
      </w:r>
      <w:r>
        <w:t xml:space="preserve">The intense workload and relatively modest salaries compared to the high cost of living in Beijing contribute to high turnover rates among young</w:t>
      </w:r>
      <w:r>
        <w:t xml:space="preserve"> </w:t>
      </w:r>
      <w:r>
        <w:rPr>
          <w:bCs/>
          <w:b/>
        </w:rPr>
        <w:t xml:space="preserve">Social Workers</w:t>
      </w:r>
      <w:r>
        <w:t xml:space="preserve">. Developing career progression pathways is essential for retaining talent within the sector.</w:t>
      </w:r>
    </w:p>
    <w:p>
      <w:r>
        <w:pict>
          <v:rect style="width:0;height:1.5pt" o:hralign="center" o:hrstd="t" o:hr="t"/>
        </w:pict>
      </w:r>
    </w:p>
    <w:bookmarkEnd w:id="23"/>
    <w:bookmarkStart w:id="24" w:name="X602fa1bcc05ba040f13edc0856785f626359495"/>
    <w:p>
      <w:pPr>
        <w:pStyle w:val="Heading2"/>
      </w:pPr>
      <w:r>
        <w:t xml:space="preserve">V. Strategic Recommendations for Future Development</w:t>
      </w:r>
    </w:p>
    <w:p>
      <w:pPr>
        <w:pStyle w:val="FirstParagraph"/>
      </w:pPr>
      <w:r>
        <w:t xml:space="preserve">To maximize the efficacy of the</w:t>
      </w:r>
    </w:p>
    <w:p>
      <w:pPr>
        <w:pStyle w:val="BodyText"/>
      </w:pPr>
      <w:r>
        <w:t xml:space="preserve">Social Worker initiative in</w:t>
      </w:r>
      <w:r>
        <w:t xml:space="preserve"> </w:t>
      </w:r>
      <w:r>
        <w:rPr>
          <w:bCs/>
          <w:b/>
        </w:rPr>
        <w:t xml:space="preserve">China Beijing</w:t>
      </w:r>
      <w:r>
        <w:t xml:space="preserve">, this report proposes several strategic actions:</w:t>
      </w:r>
    </w:p>
    <w:p>
      <w:pPr>
        <w:numPr>
          <w:ilvl w:val="0"/>
          <w:numId w:val="1003"/>
        </w:numPr>
        <w:pStyle w:val="Compact"/>
      </w:pPr>
      <w:r>
        <w:rPr>
          <w:bCs/>
          <w:b/>
        </w:rPr>
        <w:t xml:space="preserve">Enhanced Professional Accreditation:</w:t>
      </w:r>
      <w:r>
        <w:t xml:space="preserve">The municipal government should enforce stricter certification standards for all practitioners, ensuring that every deployed</w:t>
      </w:r>
      <w:r>
        <w:t xml:space="preserve"> </w:t>
      </w:r>
      <w:r>
        <w:rPr>
          <w:bCs/>
          <w:b/>
        </w:rPr>
        <w:t xml:space="preserve">Social Worker</w:t>
      </w:r>
      <w:r>
        <w:t xml:space="preserve"> </w:t>
      </w:r>
      <w:r>
        <w:t xml:space="preserve">possesses recognized qualifications and continuous education credits.</w:t>
      </w:r>
    </w:p>
    <w:p>
      <w:pPr>
        <w:numPr>
          <w:ilvl w:val="0"/>
          <w:numId w:val="1003"/>
        </w:numPr>
        <w:pStyle w:val="Compact"/>
      </w:pPr>
      <w:r>
        <w:rPr>
          <w:bCs/>
          <w:b/>
        </w:rPr>
        <w:t xml:space="preserve">Digital Integration:</w:t>
      </w:r>
      <w:r>
        <w:t xml:space="preserve">Leveraging Beijing's status as a technology hub, local authorities should integrate digital platforms to manage caseloads efficiently. This would allow</w:t>
      </w:r>
      <w:r>
        <w:t xml:space="preserve"> </w:t>
      </w:r>
      <w:r>
        <w:rPr>
          <w:bCs/>
          <w:b/>
        </w:rPr>
        <w:t xml:space="preserve">Social Workers</w:t>
      </w:r>
      <w:r>
        <w:t xml:space="preserve"> </w:t>
      </w:r>
      <w:r>
        <w:t xml:space="preserve">to track interventions more accurately and allocate resources where they are most needed across the city.</w:t>
      </w:r>
    </w:p>
    <w:p>
      <w:pPr>
        <w:numPr>
          <w:ilvl w:val="0"/>
          <w:numId w:val="1003"/>
        </w:numPr>
        <w:pStyle w:val="Compact"/>
      </w:pPr>
      <w:r>
        <w:rPr>
          <w:bCs/>
          <w:b/>
        </w:rPr>
        <w:t xml:space="preserve">Public Awareness Campaigns:</w:t>
      </w:r>
      <w:r>
        <w:t xml:space="preserve">Municipal campaigns in</w:t>
      </w:r>
      <w:r>
        <w:t xml:space="preserve"> </w:t>
      </w:r>
      <w:r>
        <w:rPr>
          <w:bCs/>
          <w:b/>
        </w:rPr>
        <w:t xml:space="preserve">China Beijing</w:t>
      </w:r>
      <w:r>
        <w:t xml:space="preserve">'s districts should educate citizens on the vital role of social workers, encouraging community participation and trust. Highlighting success stories can help legitimize the profession.</w:t>
      </w:r>
    </w:p>
    <w:p>
      <w:r>
        <w:pict>
          <v:rect style="width:0;height:1.5pt" o:hralign="center" o:hrstd="t" o:hr="t"/>
        </w:pict>
      </w:r>
    </w:p>
    <w:bookmarkEnd w:id="24"/>
    <w:bookmarkStart w:id="25" w:name="vi.-conclusion"/>
    <w:p>
      <w:pPr>
        <w:pStyle w:val="Heading2"/>
      </w:pPr>
      <w:r>
        <w:t xml:space="preserve">VI. Conclusion</w:t>
      </w:r>
    </w:p>
    <w:p>
      <w:pPr>
        <w:pStyle w:val="FirstParagraph"/>
      </w:pPr>
      <w:r>
        <w:t xml:space="preserve">In summary, the integration of professional</w:t>
      </w:r>
    </w:p>
    <w:p>
      <w:pPr>
        <w:pStyle w:val="BodyText"/>
      </w:pPr>
      <w:r>
        <w:t xml:space="preserve">Social Workers into the fabric of society in</w:t>
      </w:r>
      <w:r>
        <w:t xml:space="preserve"> </w:t>
      </w:r>
      <w:r>
        <w:rPr>
          <w:bCs/>
          <w:b/>
        </w:rPr>
        <w:t xml:space="preserve">China Beijing</w:t>
      </w:r>
      <w:r>
        <w:t xml:space="preserve"> </w:t>
      </w:r>
      <w:r>
        <w:t xml:space="preserve">is not merely an administrative upgrade but a fundamental necessity for social harmony and individual well-being. By addressing complex challenges related to aging, migration, and mental health through skilled intervention, these professionals ensure that development in the capital remains inclusive. The future success of social welfare initiatives relies heavily on sustained investment in human resources within</w:t>
      </w:r>
      <w:r>
        <w:t xml:space="preserve"> </w:t>
      </w:r>
      <w:r>
        <w:rPr>
          <w:bCs/>
          <w:b/>
        </w:rPr>
        <w:t xml:space="preserve">China Beijing</w:t>
      </w:r>
      <w:r>
        <w:t xml:space="preserve">. We must prioritize training, funding, and recognition for the</w:t>
      </w:r>
    </w:p>
    <w:p>
      <w:pPr>
        <w:pStyle w:val="BodyText"/>
      </w:pPr>
      <w:r>
        <w:t xml:space="preserve">Social Worker to build a resilient and compassionate urban ecosystem.</w:t>
      </w:r>
    </w:p>
    <w:p>
      <w:r>
        <w:pict>
          <v:rect style="width:0;height:1.5pt" o:hralign="center" o:hrstd="t" o:hr="t"/>
        </w:pict>
      </w:r>
    </w:p>
    <w:p>
      <w:pPr>
        <w:pStyle w:val="FirstParagraph"/>
      </w:pPr>
      <w:r>
        <w:rPr>
          <w:iCs/>
          <w:i/>
        </w:rPr>
        <w:t xml:space="preserve">This document serves as a foundational analysis for ongoing policy reviews regarding social services in the capital region.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Initiative in China Beijing</dc:title>
  <dc:creator/>
  <dc:language>en</dc:language>
  <cp:keywords/>
  <dcterms:created xsi:type="dcterms:W3CDTF">2026-07-30T06:32:35Z</dcterms:created>
  <dcterms:modified xsi:type="dcterms:W3CDTF">2026-07-30T06:32:35Z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