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Integration</w:t>
      </w:r>
      <w:r>
        <w:t xml:space="preserve"> </w:t>
      </w:r>
      <w:r>
        <w:t xml:space="preserve">in</w:t>
      </w:r>
      <w:r>
        <w:t xml:space="preserve"> </w:t>
      </w:r>
      <w:r>
        <w:t xml:space="preserve">Colombia</w:t>
      </w:r>
      <w:r>
        <w:t xml:space="preserve"> </w:t>
      </w:r>
      <w:r>
        <w:t xml:space="preserve">Medellín</w:t>
      </w:r>
    </w:p>
    <w:bookmarkStart w:id="30" w:name="Xe98d4d5c6791af91da45ff5bee8ed237498b9e4"/>
    <w:p>
      <w:pPr>
        <w:pStyle w:val="Heading1"/>
      </w:pPr>
      <w:r>
        <w:t xml:space="preserve">Project Report: Strategic Implementation of Social Worker Services in Colombia Medellín</w:t>
      </w:r>
    </w:p>
    <w:p>
      <w:pPr>
        <w:pStyle w:val="FirstParagraph"/>
      </w:pPr>
      <w:r>
        <w:rPr>
          <w:bCs/>
          <w:b/>
        </w:rPr>
        <w:t xml:space="preserve">Date:</w:t>
      </w:r>
      <w:r>
        <w:br/>
      </w:r>
      <w:r>
        <w:t xml:space="preserve">October 26, 2023</w:t>
      </w:r>
      <w:r>
        <w:br/>
      </w:r>
      <w:r>
        <w:rPr>
          <w:bCs/>
          <w:b/>
        </w:rPr>
        <w:t xml:space="preserve">To:</w:t>
      </w:r>
      <w:r>
        <w:br/>
      </w:r>
      <w:r>
        <w:t xml:space="preserve">Stakeholders and Municipal Government Partners</w:t>
      </w:r>
      <w:r>
        <w:br/>
      </w:r>
      <w:r>
        <w:rPr>
          <w:bCs/>
          <w:b/>
        </w:rPr>
        <w:t xml:space="preserve">From:</w:t>
      </w:r>
      <w:r>
        <w:br/>
      </w:r>
      <w:r>
        <w:t xml:space="preserve">Project Implementation Team</w:t>
      </w:r>
      <w:r>
        <w:br/>
      </w:r>
    </w:p>
    <w:p>
      <w:pPr>
        <w:pStyle w:val="BodyText"/>
      </w:pPr>
      <w:r>
        <w:t xml:space="preserve">Subject: Comprehensive Analysis of the Role and Necessity of Social Worker Intervention in Colombia Medellín</w:t>
      </w:r>
    </w:p>
    <w:bookmarkStart w:id="20" w:name="executive-summary"/>
    <w:p>
      <w:pPr>
        <w:pStyle w:val="Heading2"/>
      </w:pPr>
      <w:r>
        <w:t xml:space="preserve">1. Executive Summary</w:t>
      </w:r>
    </w:p>
    <w:p>
      <w:pPr>
        <w:pStyle w:val="FirstParagraph"/>
      </w:pPr>
      <w:r>
        <w:t xml:space="preserve">This Project Report provides a detailed examination of the critical need for professional social worker integration within the urban landscape of Colombia Medellín. As one of the most dynamic and rapidly changing cities in South America, Medellín presents unique socio-economic challenges that require specialized intervention strategies. The report outlines the historical context, current systemic gaps, proposed methodologies for deploying Social Worker resources, and expected outcomes. It is imperative to recognize that the effective deployment of a qualified Social Worker is not merely an administrative addition but a fundamental pillar for sustainable community development in Colombia Medellín. This document serves as both an analytical review and a strategic roadmap for enhancing social services through professionalized social work practices.</w:t>
      </w:r>
    </w:p>
    <w:bookmarkEnd w:id="20"/>
    <w:bookmarkStart w:id="21" w:name="Xbc3cdc10cc865ca36946599b50c6968ccfb0071"/>
    <w:p>
      <w:pPr>
        <w:pStyle w:val="Heading2"/>
      </w:pPr>
      <w:r>
        <w:t xml:space="preserve">2. Contextual Background: The Landscape of Colombia Medellín</w:t>
      </w:r>
    </w:p>
    <w:p>
      <w:pPr>
        <w:pStyle w:val="FirstParagraph"/>
      </w:pPr>
      <w:r>
        <w:t xml:space="preserve">To understand the urgency of this project, one must first analyze the specific environment of Colombia Medellín. Historically, the city has undergone a remarkable transformation from a period marked by high violence and social fragmentation to becoming an international model for urban innovation and social urbanism. However, significant disparities remain. The topography of Medellín, characterized by steep hillsides known as "barrios populares," creates isolated communities that are physically and socially disconnected from the city center.</w:t>
      </w:r>
      <w:r>
        <w:t xml:space="preserve"> </w:t>
      </w:r>
      <w:r>
        <w:t xml:space="preserve">In this context, the role of a Social Worker becomes pivotal. Traditional administrative approaches are insufficient to address the complex web of poverty, trauma, displacement, and lack access to basic services present in these areas. The Social Worker acts as a bridge between marginalized populations and state resources. Furthermore, Colombia Medellín has been heavily affected by internal displacement due to the country’s decades-long conflict many families have lost their homes , livelihoods , and support networks . The Social Worker is uniquely trained to navigate this trauma-informed care landscape ensuring that interventions are culturally sensitive and psychologically supportive.</w:t>
      </w:r>
    </w:p>
    <w:bookmarkEnd w:id="21"/>
    <w:bookmarkStart w:id="22" w:name="objectives-of-the-project"/>
    <w:p>
      <w:pPr>
        <w:pStyle w:val="Heading2"/>
      </w:pPr>
      <w:r>
        <w:t xml:space="preserve">3. Objectives of the Project</w:t>
      </w:r>
    </w:p>
    <w:p>
      <w:pPr>
        <w:pStyle w:val="FirstParagraph"/>
      </w:pPr>
      <w:r>
        <w:t xml:space="preserve">The primary objective of this initiative is to institutionalize the role of the Social Worker across key sectors in Colombia Medellín, including education, healthcare, and community development. Specific goals include:</w:t>
      </w:r>
    </w:p>
    <w:p>
      <w:pPr>
        <w:numPr>
          <w:ilvl w:val="0"/>
          <w:numId w:val="1001"/>
        </w:numPr>
        <w:pStyle w:val="Compact"/>
      </w:pPr>
      <w:r>
        <w:rPr>
          <w:bCs/>
          <w:b/>
        </w:rPr>
        <w:t xml:space="preserve">Mitigation of Vulnerability:</w:t>
      </w:r>
      <w:r>
        <w:t xml:space="preserve"> </w:t>
      </w:r>
      <w:r>
        <w:t xml:space="preserve">To identify at-risk populations , particularly children , adolescents , and the elderly who are vulnerable to exploitation or neglect through proactive Social Worker engagement .</w:t>
      </w:r>
    </w:p>
    <w:p>
      <w:pPr>
        <w:numPr>
          <w:ilvl w:val="0"/>
          <w:numId w:val="1001"/>
        </w:numPr>
        <w:pStyle w:val="Compact"/>
      </w:pPr>
      <w:r>
        <w:rPr>
          <w:bCs/>
          <w:b/>
        </w:rPr>
        <w:t xml:space="preserve">Promotion of Rights: To educate communities on their legal rights under Colombian law ensuring that every citizen in Colombia Medellín understands how to access public services.</w:t>
      </w:r>
    </w:p>
    <w:p>
      <w:pPr>
        <w:numPr>
          <w:ilvl w:val="0"/>
          <w:numId w:val="1001"/>
        </w:numPr>
        <w:pStyle w:val="Compact"/>
      </w:pPr>
      <w:r>
        <w:rPr>
          <w:bCs/>
          <w:b/>
        </w:rPr>
        <w:t xml:space="preserve">Community Empowerment: To facilitate the formation of community organizations where Social Workers act as facilitators rather than just service providers fostering local leadership and sustainable change.</w:t>
      </w:r>
    </w:p>
    <w:p>
      <w:pPr>
        <w:numPr>
          <w:ilvl w:val="0"/>
          <w:numId w:val="1001"/>
        </w:numPr>
        <w:pStyle w:val="Compact"/>
      </w:pPr>
      <w:r>
        <w:t xml:space="preserve">Mental Health Support: To integrate psychosocial support into daily social work practices acknowledging that in Colombia Medellín mental health is often stigmatized and requires professional, empathetic intervention by trained Social Workers.</w:t>
      </w:r>
    </w:p>
    <w:bookmarkEnd w:id="22"/>
    <w:bookmarkStart w:id="26" w:name="Xc2f96dbd75907d1d52d05d7c3960750872644c6"/>
    <w:p>
      <w:pPr>
        <w:pStyle w:val="Heading2"/>
      </w:pPr>
      <w:r>
        <w:t xml:space="preserve">4. Methodology: The Role of the Social Worker in Action</w:t>
      </w:r>
    </w:p>
    <w:p>
      <w:pPr>
        <w:pStyle w:val="FirstParagraph"/>
      </w:pPr>
      <w:r>
        <w:t xml:space="preserve">The implementation of this project relies on a multi-faceted approach where the Social Worker is central to all activities. The methodology is divided into three phases: Assessment, Intervention, and Evaluation.</w:t>
      </w:r>
    </w:p>
    <w:bookmarkStart w:id="23" w:name="X339394d6f1dab81b761c36c60ec80728bf18cbb"/>
    <w:p>
      <w:pPr>
        <w:pStyle w:val="Heading3"/>
      </w:pPr>
      <w:r>
        <w:t xml:space="preserve">4.1 Phase I: Community Mapping and Needs Assessment</w:t>
      </w:r>
    </w:p>
    <w:p>
      <w:pPr>
        <w:pStyle w:val="FirstParagraph"/>
      </w:pPr>
      <w:r>
        <w:t xml:space="preserve">Before any intervention can occur , a qualified Social Worker must conduct a thorough mapping of the community dynamics in Colombia Medellín . This involves understanding local power structures , economic activities , and existing social networks . The Social Worker utilizes participatory methodologies to engage with community leaders ensuring that the assessment is not top-down but collaborative. This phase is crucial because it prevents the imposition of external solutions that may not fit the cultural reality of the neighborhoods being served.</w:t>
      </w:r>
    </w:p>
    <w:bookmarkEnd w:id="23"/>
    <w:bookmarkStart w:id="24" w:name="Xbc617efbf80e255c6f0030b59d158790249c188"/>
    <w:p>
      <w:pPr>
        <w:pStyle w:val="Heading3"/>
      </w:pPr>
      <w:r>
        <w:t xml:space="preserve">4.2 Phase II: Integrated Intervention Strategies</w:t>
      </w:r>
    </w:p>
    <w:p>
      <w:pPr>
        <w:pStyle w:val="FirstParagraph"/>
      </w:pPr>
      <w:r>
        <w:t xml:space="preserve">Once needs are identified , Social Workers deploy targeted interventions . In schools this may involve programs to prevent bullying and dropout rates in healthcare centers it may involve coordinating care for patients with chronic illnesses who lack family support and in housing developments it may involve mediation of conflicts arising from gentrification or displacement. The versatility of the Social Worker allows them to adapt their toolkit to the specific needs of each district within Colombia Medellín . For instance , a Social Worker operating in Comuna 13 will have different priorities than one working in El Poblado reflecting the stark economic contrasts within the city .</w:t>
      </w:r>
    </w:p>
    <w:bookmarkEnd w:id="24"/>
    <w:bookmarkStart w:id="25" w:name="phase-iii-monitoring-and-evaluation"/>
    <w:p>
      <w:pPr>
        <w:pStyle w:val="Heading3"/>
      </w:pPr>
      <w:r>
        <w:t xml:space="preserve">4.3 Phase III: Monitoring and Evaluation</w:t>
      </w:r>
    </w:p>
    <w:p>
      <w:pPr>
        <w:pStyle w:val="FirstParagraph"/>
      </w:pPr>
      <w:r>
        <w:t xml:space="preserve">Continuous monitoring is essential to ensure that the efforts of every Social Worker are yielding tangible results This involves qualitative interviews and quantitative data collection regarding service utilization and community satisfaction The feedback loop allows for adjustments in strategy ensuring that resources are used efficiently . It also provides accountability which is vital for securing future funding and political support from stakeholders in Colombia Medellín .</w:t>
      </w:r>
    </w:p>
    <w:bookmarkEnd w:id="25"/>
    <w:bookmarkEnd w:id="26"/>
    <w:bookmarkStart w:id="27" w:name="challenges-and-risk-management"/>
    <w:p>
      <w:pPr>
        <w:pStyle w:val="Heading2"/>
      </w:pPr>
      <w:r>
        <w:t xml:space="preserve">5. Challenges and Risk Management</w:t>
      </w:r>
    </w:p>
    <w:p>
      <w:pPr>
        <w:pStyle w:val="FirstParagraph"/>
      </w:pPr>
      <w:r>
        <w:t xml:space="preserve">Implementing this project does not come without challenges. One of the primary obstacles is the high turnover rate of Social Workers due to burnout and emotional fatigue working with traumatized populations . To mitigate this , the project will include a robust support system for Social Workers regular supervision clinical counseling and opportunities for professional development . Another challenge is bureaucratic inertia within municipal government structures that may slow down the integration of new Social Worker protocols . Addressing this requires strong advocacy from community leaders demonstrating the value added by professional social work services in improving overall quality of life in Colombia Medellín .</w:t>
      </w:r>
    </w:p>
    <w:bookmarkEnd w:id="27"/>
    <w:bookmarkStart w:id="28" w:name="expected-outcomes-and-impact"/>
    <w:p>
      <w:pPr>
        <w:pStyle w:val="Heading2"/>
      </w:pPr>
      <w:r>
        <w:t xml:space="preserve">6. Expected Outcomes and Impact</w:t>
      </w:r>
    </w:p>
    <w:p>
      <w:pPr>
        <w:pStyle w:val="FirstParagraph"/>
      </w:pPr>
      <w:r>
        <w:t xml:space="preserve">Upon successful completion of this project , we anticipate several key outcomes :</w:t>
      </w:r>
    </w:p>
    <w:p>
      <w:pPr>
        <w:numPr>
          <w:ilvl w:val="0"/>
          <w:numId w:val="1002"/>
        </w:numPr>
        <w:pStyle w:val="Compact"/>
      </w:pPr>
      <w:r>
        <w:rPr>
          <w:bCs/>
          <w:b/>
        </w:rPr>
        <w:t xml:space="preserve">Increased Social Cohesion: Communities will experience reduced isolation and improved relationships between residents and local authorities driven by the mediating role of Social Workers.</w:t>
      </w:r>
    </w:p>
    <w:p>
      <w:pPr>
        <w:numPr>
          <w:ilvl w:val="0"/>
          <w:numId w:val="1002"/>
        </w:numPr>
        <w:pStyle w:val="Compact"/>
      </w:pPr>
      <w:r>
        <w:rPr>
          <w:bCs/>
          <w:b/>
        </w:rPr>
        <w:t xml:space="preserve">Enhanced Access to Services: Vulnerable populations in Colombia Medellín will have smoother access to healthcare , education , and legal aid due to the advocacy work of Social Workers.</w:t>
      </w:r>
    </w:p>
    <w:p>
      <w:pPr>
        <w:numPr>
          <w:ilvl w:val="0"/>
          <w:numId w:val="1002"/>
        </w:numPr>
        <w:pStyle w:val="Compact"/>
      </w:pPr>
      <w:r>
        <w:t xml:space="preserve">Prediction of Crisis: Early identification systems led by Social Workers will prevent minor issues from escalating into major crises such as gang recruitment or domestic violence incidents.</w:t>
      </w:r>
    </w:p>
    <w:p>
      <w:pPr>
        <w:pStyle w:val="FirstParagraph"/>
      </w:pPr>
      <w:r>
        <w:t xml:space="preserve">The long-term impact is a more resilient society where individuals feel seen heard and supported . By investing in the professionalization of social work we are investing in the human capital of Colombia Medellín recognizing that sustainable development is impossible without addressing the psychosocial dimensions of poverty.</w:t>
      </w:r>
    </w:p>
    <w:bookmarkEnd w:id="28"/>
    <w:bookmarkStart w:id="29" w:name="conclusion"/>
    <w:p>
      <w:pPr>
        <w:pStyle w:val="Heading2"/>
      </w:pPr>
      <w:r>
        <w:t xml:space="preserve">7. Conclusion</w:t>
      </w:r>
    </w:p>
    <w:p>
      <w:pPr>
        <w:pStyle w:val="FirstParagraph"/>
      </w:pPr>
      <w:r>
        <w:t xml:space="preserve">In conclusion , this Project Report underscores the indispensable role of the Social Worker in shaping a equitable future for Colombia Medellín . The city’s journey from conflict to peacebuilding has laid a foundation but maintaining social harmony requires ongoing dedication and professional expertise . A Social Worker is not just a job title ; they are agents of change who bring empathy expertise and structural insight to complex societal problems . By fully integrating and supporting Social Workers across all levels of service provision Colombia Medellín can continue its trajectory toward becoming a truly inclusive city where every citizen has the opportunity to thrive. We strongly recommend the immediate allocation of resources to support this vital initiative ensuring that the voice of every resident is heard through their dedicated Social Worker.</w:t>
      </w:r>
    </w:p>
    <w:p>
      <w:pPr>
        <w:pStyle w:val="BodyText"/>
      </w:pPr>
      <w:r>
        <w:t xml:space="preserve">© 2023 Project Implementation Team for Social Development in Colombia Medellín.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Integration in Colombia Medellín</dc:title>
  <dc:creator/>
  <dc:language>en</dc:language>
  <cp:keywords/>
  <dcterms:created xsi:type="dcterms:W3CDTF">2026-07-29T22:31:41Z</dcterms:created>
  <dcterms:modified xsi:type="dcterms:W3CDTF">2026-07-29T22:31:41Z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