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Social</w:t>
      </w:r>
      <w:r>
        <w:t xml:space="preserve"> </w:t>
      </w:r>
      <w:r>
        <w:t xml:space="preserve">Work</w:t>
      </w:r>
      <w:r>
        <w:t xml:space="preserve"> </w:t>
      </w:r>
      <w:r>
        <w:t xml:space="preserve">in</w:t>
      </w:r>
      <w:r>
        <w:t xml:space="preserve"> </w:t>
      </w:r>
      <w:r>
        <w:t xml:space="preserve">Egypt</w:t>
      </w:r>
      <w:r>
        <w:t xml:space="preserve"> </w:t>
      </w:r>
      <w:r>
        <w:t xml:space="preserve">Alexandria</w:t>
      </w:r>
    </w:p>
    <w:bookmarkStart w:id="2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Social Solidarity &amp; International Partners</w:t>
      </w:r>
      <w:r>
        <w:br/>
      </w:r>
      <w:r>
        <w:rPr>
          <w:bCs/>
          <w:b/>
        </w:rPr>
        <w:t xml:space="preserve">From:</w:t>
      </w:r>
      <w:r>
        <w:t xml:space="preserve"> </w:t>
      </w:r>
      <w:r>
        <w:t xml:space="preserve">Project Implementation Team</w:t>
      </w:r>
      <w:r>
        <w:br/>
      </w:r>
    </w:p>
    <w:p>
      <w:pPr>
        <w:pStyle w:val="BodyText"/>
      </w:pPr>
      <w:r>
        <w:t xml:space="preserve">Social WorkerCasework in Egypt Alexandria</w:t>
      </w:r>
    </w:p>
    <w:p>
      <w:r>
        <w:pict>
          <v:rect style="width:0;height:1.5pt" o:hralign="center" o:hrstd="t" o:hr="t"/>
        </w:pict>
      </w:r>
    </w:p>
    <w:p>
      <w:pPr>
        <w:pStyle w:val="FirstParagraph"/>
      </w:pPr>
      <w:r>
        <w:t xml:space="preserve">This document outlines the strategic framework for establishing a robust community support system within</w:t>
      </w:r>
      <w:r>
        <w:t xml:space="preserve"> </w:t>
      </w:r>
      <w:r>
        <w:t xml:space="preserve">Egypt Alexandria.</w:t>
      </w:r>
      <w:r>
        <w:t xml:space="preserve"> </w:t>
      </w:r>
      <w:r>
        <w:t xml:space="preserve">The primary objective is to professionalize and expand the role of the</w:t>
      </w:r>
      <w:r>
        <w:t xml:space="preserve"> </w:t>
      </w:r>
      <w:r>
        <w:t xml:space="preserve">Social Worker</w:t>
      </w:r>
      <w:r>
        <w:t xml:space="preserve"> </w:t>
      </w:r>
      <w:r>
        <w:t xml:space="preserve">in addressing complex socio-economic challenges prevalent in this coastal metropolis. As</w:t>
      </w:r>
      <w:r>
        <w:t xml:space="preserve"> </w:t>
      </w:r>
      <w:r>
        <w:t xml:space="preserve">Egypt Alexandria</w:t>
      </w:r>
      <w:r>
        <w:t xml:space="preserve"> </w:t>
      </w:r>
      <w:r>
        <w:t xml:space="preserve">continues to undergo rapid urbanization and demographic shifts, the demand for specialized psychosocial support, family counseling, and community resource management has reached critical levels. This report details the operational strategy required to deploy qualified</w:t>
      </w:r>
      <w:r>
        <w:t xml:space="preserve"> </w:t>
      </w:r>
      <w:r>
        <w:t xml:space="preserve">Social Worker</w:t>
      </w:r>
      <w:r>
        <w:t xml:space="preserve"> </w:t>
      </w:r>
      <w:r>
        <w:t xml:space="preserve">professionals effectively across key governorates in</w:t>
      </w:r>
      <w:r>
        <w:t xml:space="preserve"> </w:t>
      </w:r>
      <w:r>
        <w:t xml:space="preserve">Egypt Alexandria,</w:t>
      </w:r>
      <w:r>
        <w:t xml:space="preserve"> </w:t>
      </w:r>
      <w:r>
        <w:t xml:space="preserve">ensuring sustainable development and enhanced quality of life for vulnerable populations.</w:t>
      </w:r>
    </w:p>
    <w:p>
      <w:r>
        <w:pict>
          <v:rect style="width:0;height:1.5pt" o:hralign="center" o:hrstd="t" o:hr="t"/>
        </w:pict>
      </w:r>
    </w:p>
    <w:bookmarkStart w:id="20" w:name="Xabaded7132b284a17420d04f774c40d9afb3965"/>
    <w:p>
      <w:pPr>
        <w:pStyle w:val="Heading2"/>
      </w:pPr>
      <w:r>
        <w:t xml:space="preserve">The city of</w:t>
      </w:r>
      <w:r>
        <w:t xml:space="preserve"> </w:t>
      </w:r>
      <w:r>
        <w:t xml:space="preserve">Egypt Alexandria</w:t>
      </w:r>
      <w:r>
        <w:t xml:space="preserve"> </w:t>
      </w:r>
      <w:r>
        <w:t xml:space="preserve">holds a unique position in the national fabric, serving as a cultural and economic hub north of Cairo. However, this status brings distinct challenges. Areas such as Sidi Gaber, Agamy, and older districts like Raml Station face high densities of low-income households. Furthermore recent influxes of displaced families due to broader regional instabilities have placed additional strain on local social services.</w:t>
      </w:r>
    </w:p>
    <w:p>
      <w:pPr>
        <w:pStyle w:val="FirstParagraph"/>
      </w:pPr>
      <w:r>
        <w:t xml:space="preserve">The traditional charitable model in</w:t>
      </w:r>
      <w:r>
        <w:t xml:space="preserve"> </w:t>
      </w:r>
      <w:r>
        <w:t xml:space="preserve">Egypt Alexandria</w:t>
      </w:r>
      <w:r>
        <w:t xml:space="preserve"> </w:t>
      </w:r>
      <w:r>
        <w:t xml:space="preserve">has relied heavily on informal community support and religious institutions. While valuable, these methods often lack the systematic approach required for complex cases involving domestic violence, child protection, or chronic mental health issues. There is a glaring gap in professional intervention where trained</w:t>
      </w:r>
      <w:r>
        <w:t xml:space="preserve"> </w:t>
      </w:r>
      <w:r>
        <w:t xml:space="preserve">Social Worker</w:t>
      </w:r>
      <w:r>
        <w:t xml:space="preserve"> </w:t>
      </w:r>
      <w:r>
        <w:t xml:space="preserve">expertise is necessary to navigate legal frameworks, provide therapeutic interventions,</w:t>
      </w:r>
      <w:r>
        <w:rPr>
          <w:bCs/>
          <w:b/>
        </w:rPr>
        <w:t xml:space="preserve">andcoordinate</w:t>
      </w:r>
      <w:hyperlink w:anchor="Xa39a3ee5e6b4b0d3255bfef95601890afd80709">
        <w:r>
          <w:rPr>
            <w:rStyle w:val="Hyperlink"/>
          </w:rPr>
          <w:t xml:space="preserve">with government agencies.</w:t>
        </w:r>
      </w:hyperlink>
    </w:p>
    <w:p>
      <w:pPr>
        <w:pStyle w:val="BodyText"/>
      </w:pPr>
      <w:r>
        <w:t xml:space="preserve">The role of the</w:t>
      </w:r>
      <w:r>
        <w:t xml:space="preserve"> </w:t>
      </w:r>
      <w:r>
        <w:t xml:space="preserve">Social Worker</w:t>
      </w:r>
      <w:r>
        <w:t xml:space="preserve"> </w:t>
      </w:r>
      <w:r>
        <w:t xml:space="preserve">is therefore not merely auxiliary but central to the stability of communities in</w:t>
      </w:r>
    </w:p>
    <w:p>
      <w:pPr>
        <w:pStyle w:val="BodyText"/>
      </w:pPr>
      <w:r>
        <w:t xml:space="preserve">Egypt Alexandria.</w:t>
      </w:r>
    </w:p>
    <w:p>
      <w:r>
        <w:pict>
          <v:rect style="width:0;height:1.5pt" o:hralign="center" o:hrstd="t" o:hr="t"/>
        </w:pict>
      </w:r>
    </w:p>
    <w:p>
      <w:pPr>
        <w:pStyle w:val="FirstParagraph"/>
      </w:pPr>
      <w:r>
        <w:t xml:space="preserve">This project aims to establish a standardized protocol for deploying</w:t>
      </w:r>
    </w:p>
    <w:p>
      <w:pPr>
        <w:pStyle w:val="BodyText"/>
      </w:pPr>
      <w:r>
        <w:t xml:space="preserve">Social Worker professionals in</w:t>
      </w:r>
    </w:p>
    <w:p>
      <w:pPr>
        <w:pStyle w:val="BodyText"/>
      </w:pPr>
      <w:r>
        <w:t xml:space="preserve">Egypt Alexandria.The specific goals are as follows:</w:t>
      </w:r>
    </w:p>
    <w:p>
      <w:pPr>
        <w:numPr>
          <w:ilvl w:val="0"/>
          <w:numId w:val="1001"/>
        </w:numPr>
        <w:pStyle w:val="Compact"/>
      </w:pPr>
      <w:r>
        <w:rPr>
          <w:bCs/>
          <w:b/>
        </w:rPr>
        <w:t xml:space="preserve">Professional Deployment:</w:t>
      </w:r>
      <w:r>
        <w:t xml:space="preserve">To recruit and train at least 50 certified</w:t>
      </w:r>
      <w:r>
        <w:t xml:space="preserve"> </w:t>
      </w:r>
      <w:r>
        <w:t xml:space="preserve">Social Worker</w:t>
      </w:r>
      <w:r>
        <w:t xml:space="preserve">s to serve different districts in</w:t>
      </w:r>
    </w:p>
    <w:p>
      <w:pPr>
        <w:numPr>
          <w:ilvl w:val="0"/>
          <w:numId w:val="1000"/>
        </w:numPr>
        <w:pStyle w:val="Compact"/>
      </w:pPr>
      <w:r>
        <w:t xml:space="preserve">Egypt Alexandria</w:t>
      </w:r>
    </w:p>
    <w:p>
      <w:pPr>
        <w:numPr>
          <w:ilvl w:val="0"/>
          <w:numId w:val="1001"/>
        </w:numPr>
        <w:pStyle w:val="Compact"/>
      </w:pPr>
      <w:r>
        <w:rPr>
          <w:bCs/>
          <w:b/>
        </w:rPr>
        <w:t xml:space="preserve">Service Expansion:</w:t>
      </w:r>
      <w:r>
        <w:t xml:space="preserve">To increase access to mental health counseling by 40% within target communities.</w:t>
      </w:r>
    </w:p>
    <w:p>
      <w:pPr>
        <w:numPr>
          <w:ilvl w:val="0"/>
          <w:numId w:val="1001"/>
        </w:numPr>
        <w:pStyle w:val="Compact"/>
      </w:pPr>
      <w:r>
        <w:rPr>
          <w:bCs/>
          <w:b/>
        </w:rPr>
        <w:t xml:space="preserve">Policy Advocacy:</w:t>
      </w:r>
      <w:r>
        <w:t xml:space="preserve">To work with local authorities in</w:t>
      </w:r>
    </w:p>
    <w:p>
      <w:pPr>
        <w:numPr>
          <w:ilvl w:val="0"/>
          <w:numId w:val="1000"/>
        </w:numPr>
        <w:pStyle w:val="Compact"/>
      </w:pPr>
      <w:r>
        <w:t xml:space="preserve">Egypt Alexandria</w:t>
      </w:r>
    </w:p>
    <w:p>
      <w:pPr>
        <w:numPr>
          <w:ilvl w:val="0"/>
          <w:numId w:val="1000"/>
        </w:numPr>
        <w:pStyle w:val="Compact"/>
      </w:pPr>
      <w:r>
        <w:t xml:space="preserve">to strengthen child protection laws and enforcement mechanisms.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Social Work in Egypt Alexandria</dc:title>
  <dc:creator/>
  <dc:language>en</dc:language>
  <cp:keywords/>
  <dcterms:created xsi:type="dcterms:W3CDTF">2026-07-29T15:05:51Z</dcterms:created>
  <dcterms:modified xsi:type="dcterms:W3CDTF">2026-07-29T15:05:51Z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