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India</w:t>
      </w:r>
      <w:r>
        <w:t xml:space="preserve"> </w:t>
      </w:r>
      <w:r>
        <w:t xml:space="preserve">New</w:t>
      </w:r>
      <w:r>
        <w:t xml:space="preserve"> </w:t>
      </w:r>
      <w:r>
        <w:t xml:space="preserve">Delhi</w:t>
      </w:r>
    </w:p>
    <w:bookmarkStart w:id="29" w:name="Xf8d347ebc3a072c72a5cedc9a596c550f4fb517"/>
    <w:p>
      <w:pPr>
        <w:pStyle w:val="Heading1"/>
      </w:pPr>
      <w:r>
        <w:t xml:space="preserve">Project Report: Comprehensive Social Worker Framework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Authorities</w:t>
      </w:r>
      <w:r>
        <w:br/>
      </w:r>
    </w:p>
    <w:p>
      <w:pPr>
        <w:pStyle w:val="BodyText"/>
      </w:pPr>
      <w:r>
        <w:br/>
      </w:r>
      <w:r>
        <w:br/>
      </w:r>
      <w:r>
        <w:t xml:space="preserve">The purpose of this document is to outline the strategic implementation, operational challenges, and expected outcomes of deploying a structured network of qualified</w:t>
      </w:r>
      <w:r>
        <w:t xml:space="preserve"> </w:t>
      </w:r>
      <w:r>
        <w:rPr>
          <w:iCs/>
          <w:i/>
        </w:rPr>
        <w:t xml:space="preserve">Social Worker</w:t>
      </w:r>
      <w:r>
        <w:t xml:space="preserve"> </w:t>
      </w:r>
      <w:r>
        <w:t xml:space="preserve">professionals within the diverse socio-economic landscape of</w:t>
      </w:r>
      <w:r>
        <w:t xml:space="preserve"> </w:t>
      </w:r>
      <w:r>
        <w:rPr>
          <w:iCs/>
          <w:i/>
        </w:rPr>
        <w:t xml:space="preserve">India New Delhi</w:t>
      </w:r>
      <w:r>
        <w:t xml:space="preserve">. This report serves as a critical roadmap for bridging the gap between policy formulation and ground-level execution in one of Asia’s most dynamic yet challenging urban centers.</w:t>
      </w:r>
    </w:p>
    <w:bookmarkStart w:id="20" w:name="executive-summary"/>
    <w:p>
      <w:pPr>
        <w:pStyle w:val="Heading2"/>
      </w:pPr>
      <w:r>
        <w:t xml:space="preserve">1. Executive Summary</w:t>
      </w:r>
    </w:p>
    <w:p>
      <w:pPr>
        <w:pStyle w:val="FirstParagraph"/>
      </w:pPr>
      <w:r>
        <w:rPr>
          <w:iCs/>
          <w:i/>
          <w:bCs/>
          <w:b/>
        </w:rPr>
        <w:t xml:space="preserve">India New Delhi</w:t>
      </w:r>
      <w:r>
        <w:t xml:space="preserve">, as the national capital territory, represents a microcosm of India’s rapid urbanization, economic disparity, and cultural diversity. While the city boasts world-class infrastructure in certain sectors, it simultaneously grapples with significant challenges related to slum rehabilitation, gender-based violence, child labor within informal settlements that demand immediate attention. The role of a professional</w:t>
      </w:r>
      <w:r>
        <w:t xml:space="preserve"> </w:t>
      </w:r>
      <w:r>
        <w:rPr>
          <w:iCs/>
          <w:i/>
        </w:rPr>
        <w:t xml:space="preserve">Social Worker</w:t>
      </w:r>
      <w:r>
        <w:t xml:space="preserve"> </w:t>
      </w:r>
      <w:r>
        <w:t xml:space="preserve">is not merely auxiliary but central to the stability and humane development of this metropolis. This project report details the necessity of integrating dedicated social work services into the public health and civic infrastructure to ensure equitable access for all citizens.</w:t>
      </w:r>
    </w:p>
    <w:bookmarkEnd w:id="20"/>
    <w:bookmarkStart w:id="21" w:name="Xdf5f3069be09cc69d2867676f0ff3446d15c7bb"/>
    <w:p>
      <w:pPr>
        <w:pStyle w:val="Heading2"/>
      </w:pPr>
      <w:r>
        <w:t xml:space="preserve">2. Contextual Background: The Scenario in</w:t>
      </w:r>
      <w:r>
        <w:t xml:space="preserve"> </w:t>
      </w:r>
      <w:r>
        <w:rPr>
          <w:iCs/>
          <w:i/>
        </w:rPr>
        <w:t xml:space="preserve">India New Delhi</w:t>
      </w:r>
    </w:p>
    <w:p>
      <w:pPr>
        <w:pStyle w:val="FirstParagraph"/>
      </w:pPr>
      <w:r>
        <w:t xml:space="preserve">The demographic profile of</w:t>
      </w:r>
      <w:r>
        <w:t xml:space="preserve"> </w:t>
      </w:r>
      <w:r>
        <w:rPr>
          <w:iCs/>
          <w:i/>
          <w:bCs/>
          <w:b/>
        </w:rPr>
        <w:t xml:space="preserve">India New Delhi</w:t>
      </w:r>
      <w:r>
        <w:t xml:space="preserve"> </w:t>
      </w:r>
      <w:r>
        <w:t xml:space="preserve">is characterized by a stark contrast between high-income enclaves and sprawling informal settlements. Areas such as East Delhi, North-East Delhi, and pockets within South West District exhibit high population densities coupled with inadequate sanitation, limited access to clean water, and poor educational infrastructure. These environmental stressors exacerbate social vulnerabilities.</w:t>
      </w:r>
    </w:p>
    <w:p>
      <w:pPr>
        <w:pStyle w:val="BodyText"/>
      </w:pPr>
      <w:r>
        <w:t xml:space="preserve">Furthermore,</w:t>
      </w:r>
      <w:r>
        <w:rPr>
          <w:bCs/>
          <w:b/>
          <w:iCs/>
          <w:i/>
          <w:iCs/>
          <w:i/>
        </w:rPr>
        <w:t xml:space="preserve">New Delhi</w:t>
      </w:r>
      <w:r>
        <w:t xml:space="preserve"> </w:t>
      </w:r>
      <w:r>
        <w:t xml:space="preserve">serves as a hub for internal migration. Migrants from various states of India often lack social safety nets upon arrival, making them highly susceptible to exploitation in the unorganized labor sector. The existing civic apparatus, while robust in law enforcement terms, lacks the human-centric approach required to address these nuanced socio-economic issues effectively. This is where the intervention of a trained</w:t>
      </w:r>
      <w:r>
        <w:t xml:space="preserve"> </w:t>
      </w:r>
      <w:r>
        <w:rPr>
          <w:iCs/>
          <w:i/>
        </w:rPr>
        <w:t xml:space="preserve">Social Worker</w:t>
      </w:r>
      <w:r>
        <w:t xml:space="preserve"> </w:t>
      </w:r>
      <w:r>
        <w:t xml:space="preserve">becomes indispensable.</w:t>
      </w:r>
    </w:p>
    <w:bookmarkEnd w:id="21"/>
    <w:bookmarkStart w:id="25" w:name="social-worker-the-core-agent-of-change"/>
    <w:p>
      <w:pPr>
        <w:pStyle w:val="Heading2"/>
      </w:pPr>
      <w:r>
        <w:rPr>
          <w:iCs/>
          <w:i/>
          <w:bCs/>
          <w:b/>
        </w:rPr>
        <w:t xml:space="preserve">Social Worker</w:t>
      </w:r>
      <w:r>
        <w:t xml:space="preserve">: The Core Agent of Change</w:t>
      </w:r>
    </w:p>
    <w:p>
      <w:pPr>
        <w:pStyle w:val="FirstParagraph"/>
      </w:pPr>
      <w:r>
        <w:t xml:space="preserve">In the context of this project, the definition and scope of a&lt; em="Social Worker"&gt; have been expanded beyond traditional counseling roles. A professional</w:t>
      </w:r>
      <w:r>
        <w:t xml:space="preserve"> </w:t>
      </w:r>
      <w:r>
        <w:rPr>
          <w:iCs/>
          <w:i/>
        </w:rPr>
        <w:t xml:space="preserve">Social Worker</w:t>
      </w:r>
      <w:r>
        <w:t xml:space="preserve"> </w:t>
      </w:r>
      <w:r>
        <w:t xml:space="preserve">in this framework acts as a liaison between the state machinery and marginalized communities. Their responsibilities include:</w:t>
      </w:r>
    </w:p>
    <w:p>
      <w:pPr>
        <w:numPr>
          <w:ilvl w:val="0"/>
          <w:numId w:val="1001"/>
        </w:numPr>
        <w:pStyle w:val="Compact"/>
      </w:pPr>
      <w:r>
        <w:rPr>
          <w:bCs/>
          <w:b/>
        </w:rPr>
        <w:t xml:space="preserve">Rapid Assessment:</w:t>
      </w:r>
      <w:r>
        <w:t xml:space="preserve"> </w:t>
      </w:r>
      <w:r>
        <w:t xml:space="preserve">Identifying vulnerable households in real-time during civic crises, such as heatwaves or pandemic surges, which are frequent occurrences in</w:t>
      </w:r>
      <w:r>
        <w:rPr>
          <w:iCs/>
          <w:i/>
          <w:iCs/>
          <w:i/>
        </w:rPr>
        <w:t xml:space="preserve">New Delhi.</w:t>
      </w:r>
    </w:p>
    <w:p>
      <w:pPr>
        <w:numPr>
          <w:ilvl w:val="0"/>
          <w:numId w:val="1001"/>
        </w:numPr>
        <w:pStyle w:val="Compact"/>
      </w:pPr>
      <w:r>
        <w:t xml:space="preserve">Navigating Bureaucracy: Guiding citizens through the complexities of obtaining Aadhaar cards, ration cards, and other essential documentation that serves as a gateway to government welfare schemes.</w:t>
      </w:r>
    </w:p>
    <w:p>
      <w:pPr>
        <w:numPr>
          <w:ilvl w:val="0"/>
          <w:numId w:val="1001"/>
        </w:numPr>
        <w:pStyle w:val="Compact"/>
      </w:pPr>
      <w:r>
        <w:t xml:space="preserve">Trauma-Informed Care: Providing immediate psychological first aid to victims of domestic violence or communal unrest, which remains a concern in various pockets of</w:t>
      </w:r>
      <w:r>
        <w:rPr>
          <w:iCs/>
          <w:i/>
          <w:iCs/>
          <w:i/>
        </w:rPr>
        <w:t xml:space="preserve">India New Delhi</w:t>
      </w:r>
      <w:r>
        <w:rPr>
          <w:iCs/>
          <w:i/>
        </w:rPr>
        <w:t xml:space="preserve">.</w:t>
      </w:r>
    </w:p>
    <w:p>
      <w:pPr>
        <w:numPr>
          <w:ilvl w:val="0"/>
          <w:numId w:val="1001"/>
        </w:numPr>
        <w:pStyle w:val="Compact"/>
      </w:pPr>
      <w:r>
        <w:t xml:space="preserve">Economic Empowerment: Connecting women’s self-help groups and marginalized youth with skill development programs offered by the National Skill Development Corporation.</w:t>
      </w:r>
    </w:p>
    <w:p>
      <w:pPr>
        <w:pStyle w:val="FirstParagraph"/>
      </w:pPr>
      <w:r>
        <w:rPr>
          <w:iCs/>
          <w:i/>
          <w:bCs/>
          <w:b/>
        </w:rPr>
        <w:t xml:space="preserve">Social Worker</w:t>
      </w:r>
      <w:r>
        <w:t xml:space="preserve">: Strategic Implementation Plan for</w:t>
      </w:r>
    </w:p>
    <w:p>
      <w:pPr>
        <w:pStyle w:val="BodyText"/>
      </w:pPr>
      <w:r>
        <w:t xml:space="preserve">New Delhi</w:t>
      </w:r>
    </w:p>
    <w:p>
      <w:pPr>
        <w:pStyle w:val="BodyText"/>
      </w:pPr>
      <w:r>
        <w:t xml:space="preserve">To maximize impact, the deployment of</w:t>
      </w:r>
    </w:p>
    <w:p>
      <w:pPr>
        <w:pStyle w:val="BodyText"/>
      </w:pPr>
      <w:r>
        <w:t xml:space="preserve">Social Worker must be strategic. We propose a phased rollout focusing on three key districts: East Delhi, North West Delhi, and the Central Districts.</w:t>
      </w:r>
    </w:p>
    <w:bookmarkStart w:id="22" w:name="X63d355d508c7bea7a5f3118fd7cb27fb945d4e8"/>
    <w:p>
      <w:pPr>
        <w:pStyle w:val="Heading3"/>
      </w:pPr>
      <w:r>
        <w:t xml:space="preserve">Phase 1: Community Mapping and Trust Building</w:t>
      </w:r>
    </w:p>
    <w:p>
      <w:pPr>
        <w:pStyle w:val="FirstParagraph"/>
      </w:pPr>
      <w:r>
        <w:t xml:space="preserve">The initial phase involves deploying</w:t>
      </w:r>
    </w:p>
    <w:p>
      <w:pPr>
        <w:pStyle w:val="BodyText"/>
      </w:pPr>
      <w:r>
        <w:t xml:space="preserve">Social Worker teams to conduct participatory rural appraisals (adapted for urban slums). This data collection is crucial for understanding the specific needs of each colony. In</w:t>
      </w:r>
    </w:p>
    <w:p>
      <w:pPr>
        <w:pStyle w:val="BodyText"/>
      </w:pPr>
      <w:r>
        <w:t xml:space="preserve">New Delhi,</w:t>
      </w:r>
    </w:p>
    <w:bookmarkEnd w:id="22"/>
    <w:bookmarkStart w:id="23" w:name="phase-2-integrated-service-hubs"/>
    <w:p>
      <w:pPr>
        <w:pStyle w:val="Heading3"/>
      </w:pPr>
      <w:r>
        <w:t xml:space="preserve">Phase 2: Integrated Service Hubs</w:t>
      </w:r>
    </w:p>
    <w:p>
      <w:pPr>
        <w:pStyle w:val="FirstParagraph"/>
      </w:pPr>
      <w:r>
        <w:t xml:space="preserve">We propose establishing "Social Work Clinics" within existing Anganwadi centers or primary health centers. These hubs will serve as one-stop destinations where a&lt; em="Social Worker"&gt; can address multiple issues simultaneously, such as child protection, elder care, and legal aid referrals. This model is particularly effective in</w:t>
      </w:r>
    </w:p>
    <w:p>
      <w:pPr>
        <w:pStyle w:val="BodyText"/>
      </w:pPr>
      <w:r>
        <w:t xml:space="preserve">India New Delhi</w:t>
      </w:r>
    </w:p>
    <w:bookmarkEnd w:id="23"/>
    <w:bookmarkStart w:id="24" w:name="phase-3-digital-integration"/>
    <w:p>
      <w:pPr>
        <w:pStyle w:val="Heading3"/>
      </w:pPr>
      <w:r>
        <w:t xml:space="preserve">Phase 3: Digital Integration</w:t>
      </w:r>
    </w:p>
    <w:p>
      <w:pPr>
        <w:pStyle w:val="FirstParagraph"/>
      </w:pPr>
      <w:r>
        <w:t xml:space="preserve">Leveraging the digital infrastructure of&lt; em="New Delhi"&gt;, the project will introduce a mobile application for citizens to book appointments with local</w:t>
      </w:r>
    </w:p>
    <w:p>
      <w:pPr>
        <w:pStyle w:val="BodyText"/>
      </w:pPr>
      <w:r>
        <w:t xml:space="preserve">Social Worker profiles. This transparency ensures accountability and allows municipal authorities in</w:t>
      </w:r>
    </w:p>
    <w:p>
      <w:pPr>
        <w:pStyle w:val="BodyText"/>
      </w:pPr>
      <w:r>
        <w:t xml:space="preserve">New Delhi</w:t>
      </w:r>
    </w:p>
    <w:bookmarkEnd w:id="24"/>
    <w:bookmarkEnd w:id="25"/>
    <w:bookmarkStart w:id="26" w:name="challenges-and-mitigation-strategies"/>
    <w:p>
      <w:pPr>
        <w:pStyle w:val="Heading2"/>
      </w:pPr>
      <w:r>
        <w:t xml:space="preserve">4. Challenges and Mitigation Strategies</w:t>
      </w:r>
    </w:p>
    <w:p>
      <w:pPr>
        <w:pStyle w:val="FirstParagraph"/>
      </w:pPr>
      <w:r>
        <w:t xml:space="preserve">Operating as a&lt; em="Social Worker"&gt; in the high-pressure environment of</w:t>
      </w:r>
    </w:p>
    <w:p>
      <w:pPr>
        <w:pStyle w:val="BodyText"/>
      </w:pPr>
      <w:r>
        <w:t xml:space="preserve">New Delhi</w:t>
      </w:r>
    </w:p>
    <w:p>
      <w:pPr>
        <w:pStyle w:val="BodyText"/>
      </w:pPr>
      <w:r>
        <w:t xml:space="preserve">, there are inherent challenges. The transient nature of the population in areas like Shahdara or Seelampur makes long-term tracking difficult. Additionally, cultural resistance to discussing certain social issues, particularly regarding gender and mental health, requires sensitive handling by any&lt; em="Social Worker"&gt;.</w:t>
      </w:r>
    </w:p>
    <w:p>
      <w:pPr>
        <w:pStyle w:val="BodyText"/>
      </w:pPr>
      <w:r>
        <w:rPr>
          <w:bCs/>
          <w:b/>
        </w:rPr>
        <w:t xml:space="preserve">Mitigation:</w:t>
      </w:r>
      <w:r>
        <w:t xml:space="preserve"> </w:t>
      </w:r>
      <w:r>
        <w:t xml:space="preserve">To address this, the project includes intensive training modules for</w:t>
      </w:r>
    </w:p>
    <w:p>
      <w:pPr>
        <w:pStyle w:val="BodyText"/>
      </w:pPr>
      <w:r>
        <w:t xml:space="preserve">Social Worker focused on cultural competency and digital literacy. Partnerships with local community leaders and religious institutions in</w:t>
      </w:r>
    </w:p>
    <w:p>
      <w:pPr>
        <w:pStyle w:val="BodyText"/>
      </w:pPr>
      <w:r>
        <w:t xml:space="preserve">New Delhi</w:t>
      </w:r>
    </w:p>
    <w:p>
      <w:pPr>
        <w:pStyle w:val="BodyText"/>
      </w:pPr>
      <w:r>
        <w:t xml:space="preserve">, will facilitate acceptance. Furthermore, a robust referral network with legal aid authorities (NALSA) and police women’s cells will ensure that when a</w:t>
      </w:r>
    </w:p>
    <w:p>
      <w:pPr>
        <w:pStyle w:val="BodyText"/>
      </w:pPr>
      <w:r>
        <w:t xml:space="preserve">Social Worker identifies severe cases, immediate institutional backup is available.</w:t>
      </w:r>
    </w:p>
    <w:bookmarkEnd w:id="26"/>
    <w:bookmarkStart w:id="27" w:name="expected-outcomes-and-impact-analysis"/>
    <w:p>
      <w:pPr>
        <w:pStyle w:val="Heading2"/>
      </w:pPr>
      <w:r>
        <w:t xml:space="preserve">5. Expected Outcomes and Impact Analysis</w:t>
      </w:r>
    </w:p>
    <w:p>
      <w:pPr>
        <w:pStyle w:val="FirstParagraph"/>
      </w:pPr>
      <w:r>
        <w:t xml:space="preserve">The successful implementation of this framework is expected to yield significant measurable outcomes for</w:t>
      </w:r>
    </w:p>
    <w:p>
      <w:pPr>
        <w:pStyle w:val="BodyText"/>
      </w:pPr>
      <w:r>
        <w:t xml:space="preserve">New Delhi:</w:t>
      </w:r>
    </w:p>
    <w:p>
      <w:pPr>
        <w:pStyle w:val="BodyText"/>
      </w:pPr>
      <w:r>
        <w:t xml:space="preserve">:</w:t>
      </w:r>
    </w:p>
    <w:p>
      <w:pPr>
        <w:pStyle w:val="FirstParagraph"/>
      </w:pPr>
      <w:r>
        <w:t xml:space="preserve">Increased Welfare Penetration: A projected 40% increase in the enrollment of eligible beneficiaries into central government schemes like the Pradhan Mantri Awas Yojana.</w:t>
      </w:r>
    </w:p>
    <w:p>
      <w:pPr>
        <w:pStyle w:val="BodyText"/>
      </w:pPr>
      <w:r>
        <w:t xml:space="preserve">Reduction in Social Friction: Early intervention by</w:t>
      </w:r>
    </w:p>
    <w:p>
      <w:pPr>
        <w:pStyle w:val="BodyText"/>
      </w:pPr>
      <w:r>
        <w:t xml:space="preserve">Social Worker teams is expected to reduce communal tensions and domestic violence rates through proactive mediation and education.</w:t>
      </w:r>
    </w:p>
    <w:p>
      <w:pPr>
        <w:pStyle w:val="BodyText"/>
      </w:pPr>
      <w:r>
        <w:t xml:space="preserve">Youth Engagement: By providing career counseling and skill mapping, the project aims to reduce idle youth populations in</w:t>
      </w:r>
    </w:p>
    <w:p>
      <w:pPr>
        <w:pStyle w:val="BodyText"/>
      </w:pPr>
      <w:r>
        <w:t xml:space="preserve">New Delhi</w:t>
      </w:r>
    </w:p>
    <w:p>
      <w:pPr>
        <w:pStyle w:val="BodyText"/>
      </w:pPr>
      <w:r>
        <w:t xml:space="preserve">, thereby curbing crime rates associated with idleness.</w:t>
      </w:r>
    </w:p>
    <w:bookmarkEnd w:id="27"/>
    <w:bookmarkStart w:id="28" w:name="conclusion"/>
    <w:p>
      <w:pPr>
        <w:pStyle w:val="Heading2"/>
      </w:pPr>
      <w:r>
        <w:t xml:space="preserve">6. Conclusion</w:t>
      </w:r>
    </w:p>
    <w:p>
      <w:pPr>
        <w:pStyle w:val="FirstParagraph"/>
      </w:pPr>
      <w:r>
        <w:t xml:space="preserve">The urban landscape of</w:t>
      </w:r>
    </w:p>
    <w:p>
      <w:pPr>
        <w:pStyle w:val="BodyText"/>
      </w:pPr>
      <w:r>
        <w:t xml:space="preserve">New Delhi</w:t>
      </w:r>
    </w:p>
    <w:p>
      <w:pPr>
        <w:pStyle w:val="BodyText"/>
      </w:pPr>
      <w:r>
        <w:t xml:space="preserve">, is evolving rapidly, but social equity cannot be left to chance. The integration of a professional,&lt; em="Social Worker"&gt; workforce is not just a social welfare initiative; it is an essential component of urban governance. For</w:t>
      </w:r>
    </w:p>
    <w:p>
      <w:pPr>
        <w:pStyle w:val="BodyText"/>
      </w:pPr>
      <w:r>
        <w:t xml:space="preserve">India New Delhi</w:t>
      </w:r>
    </w:p>
    <w:p>
      <w:pPr>
        <w:pStyle w:val="BodyText"/>
      </w:pPr>
      <w:r>
        <w:t xml:space="preserve">, to truly function as a model capital city, it must prioritize the human element in its development agenda.</w:t>
      </w:r>
    </w:p>
    <w:p>
      <w:pPr>
        <w:pStyle w:val="BodyText"/>
      </w:pPr>
      <w:r>
        <w:t xml:space="preserve">This project report underscores that the</w:t>
      </w:r>
    </w:p>
    <w:p>
      <w:pPr>
        <w:pStyle w:val="BodyText"/>
      </w:pPr>
      <w:r>
        <w:t xml:space="preserve">Social Worker is the bridge between policy and people. By empowering these professionals with resources, training, and a clear mandate within</w:t>
      </w:r>
    </w:p>
    <w:p>
      <w:pPr>
        <w:pStyle w:val="BodyText"/>
      </w:pPr>
      <w:r>
        <w:t xml:space="preserve">New Delhi</w:t>
      </w:r>
    </w:p>
    <w:p>
      <w:pPr>
        <w:pStyle w:val="BodyText"/>
      </w:pPr>
      <w:r>
        <w:t xml:space="preserve">, we can create a more inclusive, resilient, and humane society. The call to action is clear: immediate funding approval and administrative support must be granted to operationalize this framework across all districts of</w:t>
      </w:r>
    </w:p>
    <w:p>
      <w:pPr>
        <w:pStyle w:val="BodyText"/>
      </w:pPr>
      <w:r>
        <w:t xml:space="preserve">India New Delhi</w:t>
      </w:r>
    </w:p>
    <w:p>
      <w:pPr>
        <w:pStyle w:val="BodyText"/>
      </w:pPr>
      <w:r>
        <w:t xml:space="preserve">. Without the dedicated efforts of the</w:t>
      </w:r>
    </w:p>
    <w:p>
      <w:pPr>
        <w:pStyle w:val="BodyText"/>
      </w:pPr>
      <w:r>
        <w:t xml:space="preserve">Social Worker community, the promise of equitable development in</w:t>
      </w:r>
    </w:p>
    <w:p>
      <w:pPr>
        <w:pStyle w:val="BodyText"/>
      </w:pPr>
      <w:r>
        <w:t xml:space="preserve">New Delhi will remain unfulfilled.</w:t>
      </w:r>
    </w:p>
    <w:p>
      <w:r>
        <w:pict>
          <v:rect style="width:0;height:1.5pt" o:hralign="center" o:hrstd="t" o:hr="t"/>
        </w:pict>
      </w:r>
    </w:p>
    <w:p>
      <w:pPr>
        <w:pStyle w:val="FirstParagraph"/>
      </w:pPr>
      <w:r>
        <w:rPr>
          <w:bCs/>
          <w:b/>
        </w:rPr>
        <w:t xml:space="preserve">Note:</w:t>
      </w:r>
      <w:r>
        <w:t xml:space="preserve"> </w:t>
      </w:r>
      <w:r>
        <w:t xml:space="preserve">This document is strictly formatted for review by municipal stakeholders and NGO partners operating in</w:t>
      </w:r>
    </w:p>
    <w:p>
      <w:pPr>
        <w:pStyle w:val="BodyText"/>
      </w:pPr>
      <w:r>
        <w:t xml:space="preserve">New Delhi</w:t>
      </w:r>
    </w:p>
    <w:p>
      <w:pPr>
        <w:pStyle w:val="BodyText"/>
      </w:pPr>
      <w:r>
        <w:t xml:space="preserve">. All references to</w:t>
      </w:r>
    </w:p>
    <w:p>
      <w:pPr>
        <w:pStyle w:val="BodyText"/>
      </w:pPr>
      <w:r>
        <w:t xml:space="preserve">Social Worker roles are based on standard International Social Service (ISS) guidelines adapted for the local context of</w:t>
      </w:r>
    </w:p>
    <w:p>
      <w:pPr>
        <w:pStyle w:val="BodyText"/>
      </w:pPr>
      <w:r>
        <w:t xml:space="preserve">India New Delhi.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Intervention in India New Delhi</dc:title>
  <dc:creator/>
  <dc:language>en</dc:language>
  <cp:keywords/>
  <dcterms:created xsi:type="dcterms:W3CDTF">2026-07-29T19:18:36Z</dcterms:created>
  <dcterms:modified xsi:type="dcterms:W3CDTF">2026-07-29T19:18:36Z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