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Italy</w:t>
      </w:r>
      <w:r>
        <w:t xml:space="preserve"> </w:t>
      </w:r>
      <w:r>
        <w:t xml:space="preserve">Naples</w:t>
      </w:r>
    </w:p>
    <w:bookmarkStart w:id="20" w:name="X85696fa12a51bb38304fff44849b617d47ddacc"/>
    <w:p>
      <w:pPr>
        <w:pStyle w:val="Heading1"/>
      </w:pPr>
      <w:r>
        <w:t xml:space="preserve">Project Report: Integration of the Social Worker Role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Naples and Regional Health Authorities</w:t>
      </w:r>
      <w:r>
        <w:br/>
      </w:r>
    </w:p>
    <w:p>
      <w:pPr>
        <w:pStyle w:val="BodyText"/>
      </w:pPr>
      <w:r>
        <w:t xml:space="preserve">From:</w:t>
      </w:r>
      <w:r>
        <w:t xml:space="preserve"> </w:t>
      </w:r>
      <w:r>
        <w:rPr>
          <w:bCs/>
          <w:b/>
        </w:rPr>
        <w:t xml:space="preserve">Status:</w:t>
      </w:r>
      <w:r>
        <w:t xml:space="preserve"> </w:t>
      </w:r>
      <w:r>
        <w:t xml:space="preserve">Draft for Review</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implementation and operational framework of the dedicated Social Worker position within the municipal services of Italy Naples. The city of Naples, historically vibrant yet facing complex socio-economic challenges, requires robust social infrastructure to support its diverse population. This report outlines the necessity for specialized Social Worker interventions, specifically tailored to the unique cultural and economic landscape of Italy Naples. By integrating professional social work practices into local health and community centers in Italy Naples we aim to enhance social cohesion provide critical support systems for vulnerable demographics improve access essential services foster sustainable community development.</w:t>
      </w:r>
    </w:p>
    <w:bookmarkEnd w:id="21"/>
    <w:bookmarkStart w:id="22" w:name="Xafaddf4a02eefc3828890dd687350e4c235052a"/>
    <w:p>
      <w:pPr>
        <w:pStyle w:val="Heading2"/>
      </w:pPr>
      <w:r>
        <w:t xml:space="preserve">2. Contextual Background: The Unique Landscape of Italy Naples</w:t>
      </w:r>
    </w:p>
    <w:p>
      <w:pPr>
        <w:pStyle w:val="FirstParagraph"/>
      </w:pPr>
      <w:r>
        <w:t xml:space="preserve">To understand the imperative role of a Social Worker, one must first appreciate the distinct environment of Italy Naples. As a major metropolitan hub in southern Italy, Naples presents a juxtaposition of rich cultural heritage and significant structural difficulties. Issues such as informal employment gaps housing shortages and organized crime remnants impact family structures and individual well-being profoundly.</w:t>
      </w:r>
    </w:p>
    <w:p>
      <w:pPr>
        <w:pStyle w:val="BodyText"/>
      </w:pPr>
      <w:r>
        <w:t xml:space="preserve">In this context, the traditional Italian welfare model is often strained by bureaucratic complexities that can be difficult for citizens to navigate. A dedicated Social Worker acts as a crucial bridge between the citizen of Italy Naples and the state apparatus. Unlike generic administrative roles, a qualified Social Worker possesses the specialized training to assess psychosocial needs empathically and professionally. For residents in neighborhoods like Scampia or Forcella, where marginalization has historically been concentrated, the presence of an accessible Social Worker is not merely an administrative formality but a lifeline for social integration.</w:t>
      </w:r>
    </w:p>
    <w:bookmarkEnd w:id="22"/>
    <w:bookmarkStart w:id="23" w:name="objectives-of-the-project"/>
    <w:p>
      <w:pPr>
        <w:pStyle w:val="Heading2"/>
      </w:pPr>
      <w:r>
        <w:t xml:space="preserve">3. Objectives of the Project</w:t>
      </w:r>
    </w:p>
    <w:p>
      <w:pPr>
        <w:pStyle w:val="FirstParagraph"/>
      </w:pPr>
      <w:r>
        <w:t xml:space="preserve">The primary goal of this project is to institutionalize the role of the Social Worker within local community support networks in Italy Naples. The specific objectives include:</w:t>
      </w:r>
    </w:p>
    <w:p>
      <w:pPr>
        <w:numPr>
          <w:ilvl w:val="0"/>
          <w:numId w:val="1001"/>
        </w:numPr>
        <w:pStyle w:val="Compact"/>
      </w:pPr>
      <w:r>
        <w:rPr>
          <w:bCs/>
          <w:b/>
        </w:rPr>
        <w:t xml:space="preserve">Ambiental Assessment and Early Intervention:</w:t>
      </w:r>
      <w:r>
        <w:t xml:space="preserve"> </w:t>
      </w:r>
      <w:r>
        <w:t xml:space="preserve">To identify at-risk families and individuals early through systematic assessments preventing crises before they escalate.</w:t>
      </w:r>
    </w:p>
    <w:p>
      <w:pPr>
        <w:numPr>
          <w:ilvl w:val="0"/>
          <w:numId w:val="1001"/>
        </w:numPr>
        <w:pStyle w:val="Compact"/>
      </w:pPr>
      <w:r>
        <w:rPr>
          <w:bCs/>
          <w:b/>
        </w:rPr>
        <w:t xml:space="preserve">Navigational Support for Public Services in Italy Naples:</w:t>
      </w:r>
      <w:r>
        <w:t xml:space="preserve"> </w:t>
      </w:r>
      <w:r>
        <w:t xml:space="preserve">To guide citizens through the intricate web of Italian healthcare (SSN) housing authorities and employment services specific to the Campania region.</w:t>
      </w:r>
    </w:p>
    <w:p>
      <w:pPr>
        <w:numPr>
          <w:ilvl w:val="0"/>
          <w:numId w:val="1001"/>
        </w:numPr>
        <w:pStyle w:val="Compact"/>
      </w:pPr>
      <w:r>
        <w:rPr>
          <w:bCs/>
          <w:b/>
        </w:rPr>
        <w:t xml:space="preserve">Mental Health Advocacy:</w:t>
      </w:r>
      <w:r>
        <w:t xml:space="preserve"> </w:t>
      </w:r>
      <w:r>
        <w:t xml:space="preserve">To reduce the stigma surrounding mental health issues by providing counseling resources and referral pathways tailored to local cultural sensitivities.</w:t>
      </w:r>
    </w:p>
    <w:p>
      <w:pPr>
        <w:numPr>
          <w:ilvl w:val="0"/>
          <w:numId w:val="1001"/>
        </w:numPr>
        <w:pStyle w:val="Compact"/>
      </w:pPr>
      <w:r>
        <w:rPr>
          <w:bCs/>
          <w:b/>
        </w:rPr>
        <w:t xml:space="preserve">Youth Engagement Programs:</w:t>
      </w:r>
    </w:p>
    <w:p>
      <w:pPr>
        <w:numPr>
          <w:ilvl w:val="0"/>
          <w:numId w:val="1001"/>
        </w:numPr>
        <w:pStyle w:val="Compact"/>
      </w:pPr>
      <w:r>
        <w:rPr>
          <w:bCs/>
          <w:b/>
        </w:rPr>
        <w:t xml:space="preserve">Elderly Care Coordination:</w:t>
      </w:r>
      <w:r>
        <w:t xml:space="preserve"> </w:t>
      </w:r>
      <w:r>
        <w:t xml:space="preserve">To support the aging population, a significant demographic in Italy Naples by coordinating home care services and combating social isolation among seniors.</w:t>
      </w:r>
    </w:p>
    <w:bookmarkEnd w:id="23"/>
    <w:bookmarkStart w:id="27" w:name="methodology-and-operational-framework"/>
    <w:p>
      <w:pPr>
        <w:pStyle w:val="Heading2"/>
      </w:pPr>
      <w:r>
        <w:t xml:space="preserve">4. Methodology and Operational Framework</w:t>
      </w:r>
    </w:p>
    <w:p>
      <w:pPr>
        <w:pStyle w:val="FirstParagraph"/>
      </w:pPr>
      <w:r>
        <w:t xml:space="preserve">The implementation of the Social Worker role follows a multi-phase approach designed to ensure maximum efficacy within the Italian legal and administrative framework.</w:t>
      </w:r>
    </w:p>
    <w:bookmarkStart w:id="24" w:name="recruitment-and-qualification"/>
    <w:p>
      <w:pPr>
        <w:pStyle w:val="Heading3"/>
      </w:pPr>
      <w:r>
        <w:t xml:space="preserve">4.1 Recruitment and Qualification</w:t>
      </w:r>
    </w:p>
    <w:p>
      <w:pPr>
        <w:pStyle w:val="FirstParagraph"/>
      </w:pPr>
      <w:r>
        <w:t xml:space="preserve">Candidates for the Social Worker position must hold recognized qualifications compliant with Italian national standards (Albo dei Assistenti Sociali). Preference is given to candidates who demonstrate fluency in local dialects or cultural nuances specific to Naples, ensuring that communication barriers do not hinder service delivery. Cultural competency training will focus on the specific socio-economic realities of Italy Naples.</w:t>
      </w:r>
    </w:p>
    <w:bookmarkEnd w:id="24"/>
    <w:bookmarkStart w:id="25" w:name="site-integration"/>
    <w:p>
      <w:pPr>
        <w:pStyle w:val="Heading3"/>
      </w:pPr>
      <w:r>
        <w:t xml:space="preserve">4.2 Site Integration</w:t>
      </w:r>
    </w:p>
    <w:p>
      <w:pPr>
        <w:pStyle w:val="FirstParagraph"/>
      </w:pPr>
      <w:r>
        <w:t xml:space="preserve">Social Workers will be embedded within existing municipal health centers (Case della Salute) and community centers across key districts of Italy Naples. This physical proximity is vital for building trust with the local population. The workspace must be designed to ensure confidentiality and comfort, reflecting a safe space where citizens feel respected and heard.</w:t>
      </w:r>
    </w:p>
    <w:bookmarkEnd w:id="25"/>
    <w:bookmarkStart w:id="26" w:name="inter-agency-collaboration"/>
    <w:p>
      <w:pPr>
        <w:pStyle w:val="Heading3"/>
      </w:pPr>
      <w:r>
        <w:t xml:space="preserve">4.3 Inter-Agency Collaboration</w:t>
      </w:r>
    </w:p>
    <w:p>
      <w:pPr>
        <w:pStyle w:val="FirstParagraph"/>
      </w:pPr>
      <w:r>
        <w:t xml:space="preserve">The Social Worker will serve as a liaison between municipal authorities, non-governmental organizations (NGOs), religious institutions, and private healthcare providers. In Italy Naples, strong community ties often involve local churches and neighborhood associations; the Social Worker must leverage these networks to enhance outreach efforts.</w:t>
      </w:r>
    </w:p>
    <w:bookmarkEnd w:id="26"/>
    <w:bookmarkEnd w:id="27"/>
    <w:bookmarkStart w:id="28" w:name="key-challenges-and-mitigation-strategies"/>
    <w:p>
      <w:pPr>
        <w:pStyle w:val="Heading2"/>
      </w:pPr>
      <w:r>
        <w:t xml:space="preserve">5. Key Challenges and Mitigation Strategies</w:t>
      </w:r>
    </w:p>
    <w:p>
      <w:pPr>
        <w:pStyle w:val="FirstParagraph"/>
      </w:pPr>
      <w:r>
        <w:rPr>
          <w:bCs/>
          <w:b/>
        </w:rPr>
        <w:t xml:space="preserve">Bureaucratic Hurdles:</w:t>
      </w:r>
      <w:r>
        <w:t xml:space="preserve"> </w:t>
      </w:r>
      <w:r>
        <w:t xml:space="preserve">The Italian public administration can be slow and paper-heavy.</w:t>
      </w:r>
      <w:r>
        <w:br/>
      </w:r>
      <w:r>
        <w:rPr>
          <w:iCs/>
          <w:i/>
        </w:rPr>
        <w:t xml:space="preserve">Mitigation:</w:t>
      </w:r>
      <w:r>
        <w:t xml:space="preserve"> </w:t>
      </w:r>
      <w:r>
        <w:t xml:space="preserve">We will implement digital tracking systems to streamline case management, reducing administrative burden on the Social Worker allowing more time for direct client interaction.</w:t>
      </w:r>
    </w:p>
    <w:p>
      <w:pPr>
        <w:pStyle w:val="BodyText"/>
      </w:pPr>
      <w:r>
        <w:rPr>
          <w:bCs/>
          <w:b/>
        </w:rPr>
        <w:t xml:space="preserve">Public Trust Deficit:</w:t>
      </w:r>
      <w:r>
        <w:t xml:space="preserve"> </w:t>
      </w:r>
      <w:r>
        <w:t xml:space="preserve">In certain areas of Italy Naples there may be skepticism toward government-funded social services due to historical inefficiencies.</w:t>
      </w:r>
      <w:r>
        <w:br/>
      </w:r>
      <w:r>
        <w:rPr>
          <w:iCs/>
          <w:i/>
        </w:rPr>
        <w:t xml:space="preserve">Mitigation:</w:t>
      </w:r>
      <w:r>
        <w:t xml:space="preserve"> </w:t>
      </w:r>
      <w:r>
        <w:t xml:space="preserve">Community engagement campaigns will introduce the role of the Social Worker as a helper rather than an enforcer, emphasizing confidentiality and support.</w:t>
      </w:r>
    </w:p>
    <w:p>
      <w:pPr>
        <w:pStyle w:val="BodyText"/>
      </w:pPr>
      <w:r>
        <w:rPr>
          <w:bCs/>
          <w:b/>
        </w:rPr>
        <w:t xml:space="preserve">Resource Limitations:</w:t>
      </w:r>
      <w:r>
        <w:t xml:space="preserve"> </w:t>
      </w:r>
      <w:r>
        <w:t xml:space="preserve">Funding for social projects can be inconsistent.</w:t>
      </w:r>
      <w:r>
        <w:br/>
      </w:r>
      <w:r>
        <w:rPr>
          <w:iCs/>
          <w:i/>
        </w:rPr>
        <w:t xml:space="preserve">Mitigation:</w:t>
      </w:r>
      <w:r>
        <w:t xml:space="preserve"> </w:t>
      </w:r>
      <w:r>
        <w:t xml:space="preserve">The project will seek supplementary funding from European Union regional development funds which prioritize social inclusion in southern Europe.</w:t>
      </w:r>
    </w:p>
    <w:bookmarkEnd w:id="28"/>
    <w:bookmarkStart w:id="29" w:name="expected-outcomes-and-impact"/>
    <w:p>
      <w:pPr>
        <w:pStyle w:val="Heading2"/>
      </w:pPr>
      <w:r>
        <w:t xml:space="preserve">6. Expected Outcomes and Impact</w:t>
      </w:r>
    </w:p>
    <w:p>
      <w:pPr>
        <w:pStyle w:val="FirstParagraph"/>
      </w:pPr>
      <w:r>
        <w:t xml:space="preserve">The successful integration of the Social Worker role in Italy Naples is expected to yield measurable improvements in community well-being. We anticipate a reduction in emergency service calls related to domestic crises an increase in the utilization of preventive health services and a noticeable improvement in employment placement rates for assisted individuals.</w:t>
      </w:r>
    </w:p>
    <w:p>
      <w:pPr>
        <w:pStyle w:val="BodyText"/>
      </w:pPr>
      <w:r>
        <w:t xml:space="preserve">Furthermore, by standardizing social work practices across different districts of Italy Naples we aim to create a replicable model for other municipalities facing similar challenges. This project aligns with broader national goals of reducing the North-South development gap in Italy, demonstrating that targeted professional intervention can yield significant social returns on investment.</w:t>
      </w:r>
    </w:p>
    <w:bookmarkEnd w:id="29"/>
    <w:bookmarkStart w:id="30" w:name="conclusion"/>
    <w:p>
      <w:pPr>
        <w:pStyle w:val="Heading2"/>
      </w:pPr>
      <w:r>
        <w:t xml:space="preserve">7. Conclusion</w:t>
      </w:r>
    </w:p>
    <w:p>
      <w:pPr>
        <w:pStyle w:val="FirstParagraph"/>
      </w:pPr>
      <w:r>
        <w:t xml:space="preserve">The introduction of a dedicated Social Worker framework in Italy Naples is not just an administrative update; it is a vital step toward social justice and community resilience. By addressing the specific needs of the population through professional, empathetic, and culturally aware intervention we can transform the landscape of social support in this historic city. This project report underscores that investing in human capital through professional social work is essential for building a more inclusive equitable society in Italy Naples.</w:t>
      </w:r>
    </w:p>
    <w:p>
      <w:pPr>
        <w:pStyle w:val="BodyText"/>
      </w:pPr>
      <w:r>
        <w:t xml:space="preserve">We recommend immediate approval of the budget allocation and recruitment timeline to initiate Phase One of this critical initiative. The stakeholders involved must commit to ongoing monitoring and evaluation to ensure that the objectives set forth are met with precision and compassion.</w:t>
      </w:r>
    </w:p>
    <w:p>
      <w:r>
        <w:pict>
          <v:rect style="width:0;height:1.5pt" o:hralign="center" o:hrstd="t" o:hr="t"/>
        </w:pict>
      </w:r>
    </w:p>
    <w:p>
      <w:pPr>
        <w:pStyle w:val="FirstParagraph"/>
      </w:pPr>
      <w:r>
        <w:t xml:space="preserve">End of Document. For further inquiries please contact the Project Lead Office in Naples Italy.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Implementation in Italy Naples</dc:title>
  <dc:creator/>
  <dc:language>en</dc:language>
  <cp:keywords/>
  <dcterms:created xsi:type="dcterms:W3CDTF">2026-07-29T17:32:07Z</dcterms:created>
  <dcterms:modified xsi:type="dcterms:W3CDTF">2026-07-29T17:32:07Z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