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Community</w:t>
      </w:r>
      <w:r>
        <w:t xml:space="preserve"> </w:t>
      </w:r>
      <w:r>
        <w:t xml:space="preserve">Social</w:t>
      </w:r>
      <w:r>
        <w:t xml:space="preserve"> </w:t>
      </w:r>
      <w:r>
        <w:t xml:space="preserve">Work</w:t>
      </w:r>
      <w:r>
        <w:t xml:space="preserve"> </w:t>
      </w:r>
      <w:r>
        <w:t xml:space="preserve">Integration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6333bcdd647030e3d530bc87863f320937d212a"/>
    <w:p>
      <w:pPr>
        <w:pStyle w:val="Heading1"/>
      </w:pPr>
      <w:r>
        <w:t xml:space="preserve">Project Report: Enhancing Community Resilience through Professional Social Work in Tanzania, Dar es Salaam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Donors for Development in East Africa</w:t>
      </w:r>
      <w:r>
        <w:br/>
      </w:r>
      <w:r>
        <w:t xml:space="preserve">: Project Management Unit, Dar es Salaam Social Services Initiative</w:t>
      </w:r>
      <w:r>
        <w:br/>
      </w:r>
      <w:r>
        <w:rPr>
          <w:bCs/>
          <w:b/>
        </w:rPr>
        <w:t xml:space="preserve">Subject:</w:t>
      </w:r>
      <w:r>
        <w:t xml:space="preserve">: Comprehensive Analysis of the Role and Impact of the Social Worker within the Urban Context of Tanzania, Dar es Salaam</w:t>
      </w:r>
    </w:p>
    <w:bookmarkStart w:id="20" w:name="executive-summary"/>
    <w:p>
      <w:pPr>
        <w:pStyle w:val="Heading2"/>
      </w:pPr>
      <w:r>
        <w:t xml:space="preserve">1. Executive Summary</w:t>
      </w:r>
    </w:p>
    <w:p>
      <w:pPr>
        <w:pStyle w:val="FirstParagraph"/>
      </w:pPr>
      <w:r>
        <w:t xml:space="preserve">This Project Report outlines the strategic implementation and evaluation of community-based interventions led by a dedicated</w:t>
      </w:r>
      <w:r>
        <w:t xml:space="preserve"> </w:t>
      </w:r>
      <w:r>
        <w:rPr>
          <w:bCs/>
          <w:b/>
        </w:rPr>
        <w:t xml:space="preserve">Social Worker</w:t>
      </w:r>
      <w:r>
        <w:t xml:space="preserve"> </w:t>
      </w:r>
      <w:r>
        <w:t xml:space="preserve">operating within the bustling metropolitan area of</w:t>
      </w:r>
      <w:r>
        <w:t xml:space="preserve"> </w:t>
      </w:r>
      <w:r>
        <w:rPr>
          <w:bCs/>
          <w:b/>
        </w:rPr>
        <w:t xml:space="preserve">Tanzania, Dar es Salaam</w:t>
      </w:r>
      <w:r>
        <w:t xml:space="preserve">. As one of Africa's fastest-growing urban centers, Dar es Salaam faces complex socio-economic challenges ranging from rapid urbanization and housing shortages to public health crises and gender-based violence. This report details how the integration of professional social work practices addresses these vulnerabilities, fostering sustainable development and enhancing the quality of life for marginalized populations in this region.</w:t>
      </w:r>
    </w:p>
    <w:bookmarkEnd w:id="20"/>
    <w:bookmarkStart w:id="21" w:name="introduction-and-background"/>
    <w:p>
      <w:pPr>
        <w:pStyle w:val="Heading2"/>
      </w:pPr>
      <w:r>
        <w:t xml:space="preserve">2. Introduction and Background</w:t>
      </w:r>
    </w:p>
    <w:p>
      <w:pPr>
        <w:pStyle w:val="FirstParagraph"/>
      </w:pPr>
      <w:r>
        <w:t xml:space="preserve">Dar es Salaam serves as the commercial capital of Tanzania, hosting approximately 7 million residents. While it is an economic hub, it also exhibits stark inequalities. The informal settlements, such as Kigamboni and Ilala district slums, lack basic infrastructure and social safety nets. In this context, the role of a</w:t>
      </w:r>
      <w:r>
        <w:t xml:space="preserve"> </w:t>
      </w:r>
      <w:r>
        <w:rPr>
          <w:bCs/>
          <w:b/>
        </w:rPr>
        <w:t xml:space="preserve">Social Worker</w:t>
      </w:r>
      <w:r>
        <w:t xml:space="preserve"> </w:t>
      </w:r>
      <w:r>
        <w:t xml:space="preserve">is not merely auxiliary but central to the operational framework of local NGOs and government initiatives.</w:t>
      </w:r>
    </w:p>
    <w:p>
      <w:pPr>
        <w:pStyle w:val="BodyText"/>
      </w:pPr>
      <w:r>
        <w:t xml:space="preserve">The primary objective of this project is to establish a robust support system that bridges the gap between state resources and community needs. By focusing on case management, advocacy, and community mobilization, the</w:t>
      </w:r>
      <w:r>
        <w:t xml:space="preserve"> </w:t>
      </w:r>
      <w:r>
        <w:rPr>
          <w:bCs/>
          <w:b/>
        </w:rPr>
        <w:t xml:space="preserve">Social Worker</w:t>
      </w:r>
      <w:r>
        <w:t xml:space="preserve"> </w:t>
      </w:r>
      <w:r>
        <w:t xml:space="preserve">acts as a catalyst for change in</w:t>
      </w:r>
      <w:r>
        <w:t xml:space="preserve"> </w:t>
      </w:r>
      <w:r>
        <w:rPr>
          <w:bCs/>
          <w:b/>
        </w:rPr>
        <w:t xml:space="preserve">Tanzania, Dar es Salaam</w:t>
      </w:r>
      <w:r>
        <w:t xml:space="preserve">. This report analyzes the methodologies employed, the challenges encountered in this specific geographic locale, and the measurable outcomes achieved over a twelve-month period.</w:t>
      </w:r>
    </w:p>
    <w:bookmarkEnd w:id="21"/>
    <w:bookmarkStart w:id="22" w:name="objectives-of-the-intervention"/>
    <w:p>
      <w:pPr>
        <w:pStyle w:val="Heading2"/>
      </w:pPr>
      <w:r>
        <w:t xml:space="preserve">3. Objectives of the Intervention</w:t>
      </w:r>
    </w:p>
    <w:p>
      <w:pPr>
        <w:numPr>
          <w:ilvl w:val="0"/>
          <w:numId w:val="1001"/>
        </w:numPr>
        <w:pStyle w:val="Compact"/>
      </w:pPr>
      <w:r>
        <w:rPr>
          <w:bCs/>
          <w:b/>
        </w:rPr>
        <w:t xml:space="preserve">Disease Prevention and Health Promotion:</w:t>
      </w:r>
      <w:r>
        <w:t xml:space="preserve"> </w:t>
      </w:r>
      <w:r>
        <w:t xml:space="preserve">To collaborate with health departments to provide psychosocial support for HIV/AIDS patients and victims of gender-based violence in Dar es Salaam.</w:t>
      </w:r>
    </w:p>
    <w:p>
      <w:pPr>
        <w:numPr>
          <w:ilvl w:val="0"/>
          <w:numId w:val="1001"/>
        </w:numPr>
        <w:pStyle w:val="Compact"/>
      </w:pPr>
      <w:r>
        <w:rPr>
          <w:bCs/>
          <w:b/>
        </w:rPr>
        <w:t xml:space="preserve">Economic Empowerment:</w:t>
      </w:r>
    </w:p>
    <w:p>
      <w:pPr>
        <w:numPr>
          <w:ilvl w:val="0"/>
          <w:numId w:val="1001"/>
        </w:numPr>
        <w:pStyle w:val="Compact"/>
      </w:pPr>
      <w:r>
        <w:rPr>
          <w:bCs/>
          <w:b/>
        </w:rPr>
        <w:t xml:space="preserve">Child Protection:</w:t>
      </w:r>
      <w:r>
        <w:t xml:space="preserve"> </w:t>
      </w:r>
      <w:r>
        <w:t xml:space="preserve">To identify at-risk children, particularly those engaged in informal labor or street trading, and reunite them with families or provide alternative care.</w:t>
      </w:r>
    </w:p>
    <w:p>
      <w:pPr>
        <w:numPr>
          <w:ilvl w:val="0"/>
          <w:numId w:val="1001"/>
        </w:numPr>
        <w:pStyle w:val="Compact"/>
      </w:pPr>
      <w:r>
        <w:t xml:space="preserve">Community Advocacy:</w:t>
      </w:r>
    </w:p>
    <w:bookmarkEnd w:id="22"/>
    <w:bookmarkStart w:id="26" w:name="Xfc82c27ea16b0bd3a614bee7f6bb458e7a974ba"/>
    <w:p>
      <w:pPr>
        <w:pStyle w:val="Heading2"/>
      </w:pPr>
      <w:r>
        <w:t xml:space="preserve">4. Methodology: The Role of the Social Worker</w:t>
      </w:r>
    </w:p>
    <w:p>
      <w:pPr>
        <w:pStyle w:val="FirstParagraph"/>
      </w:pPr>
      <w:r>
        <w:t xml:space="preserve">The efficacy of this project relies heavily on the multifaceted role of the</w:t>
      </w:r>
      <w:r>
        <w:t xml:space="preserve"> </w:t>
      </w:r>
      <w:r>
        <w:rPr>
          <w:bCs/>
          <w:b/>
        </w:rPr>
        <w:t xml:space="preserve">Social Worker</w:t>
      </w:r>
      <w:r>
        <w:t xml:space="preserve">. In</w:t>
      </w:r>
      <w:r>
        <w:t xml:space="preserve"> </w:t>
      </w:r>
      <w:r>
        <w:rPr>
          <w:bCs/>
          <w:b/>
        </w:rPr>
        <w:t xml:space="preserve">Tanzania, Dar es Salaam</w:t>
      </w:r>
      <w:r>
        <w:t xml:space="preserve">, cultural nuances and linguistic diversity require a practitioner who is not only clinically competent but also culturally sensitive. The following methodologies were employed:</w:t>
      </w:r>
    </w:p>
    <w:bookmarkStart w:id="23" w:name="case-management-and-assessment"/>
    <w:p>
      <w:pPr>
        <w:pStyle w:val="Heading3"/>
      </w:pPr>
      <w:r>
        <w:t xml:space="preserve">4.1 Case Management and Assessment</w:t>
      </w:r>
    </w:p>
    <w:p>
      <w:pPr>
        <w:pStyle w:val="FirstParagraph"/>
      </w:pPr>
      <w:r>
        <w:t xml:space="preserve">The</w:t>
      </w:r>
      <w:r>
        <w:t xml:space="preserve"> </w:t>
      </w:r>
      <w:r>
        <w:rPr>
          <w:bCs/>
          <w:b/>
        </w:rPr>
        <w:t xml:space="preserve">Social Worker</w:t>
      </w:r>
      <w:r>
        <w:t xml:space="preserve"> </w:t>
      </w:r>
      <w:r>
        <w:t xml:space="preserve">conducted comprehensive biopsychosocial assessments for over 500 individuals across five pilot wards in Dar es Salaam. This involved home visits to understand the lived reality of poverty, assessing mental health needs, and identifying immediate risks. Unlike traditional charitable models, this approach focuses on empowerment and self-sufficiency.</w:t>
      </w:r>
    </w:p>
    <w:bookmarkEnd w:id="23"/>
    <w:bookmarkStart w:id="24" w:name="X34044783931961f8fa1ab70623634d1d3aa9bcc"/>
    <w:p>
      <w:pPr>
        <w:pStyle w:val="Heading3"/>
      </w:pPr>
      <w:r>
        <w:t xml:space="preserve">4.2 Community Mobilization and Participatory Approaches</w:t>
      </w:r>
    </w:p>
    <w:p>
      <w:pPr>
        <w:pStyle w:val="FirstParagraph"/>
      </w:pPr>
      <w:r>
        <w:t xml:space="preserve">A key strategy involved forming "Village Community Development Committees" (VICOBAs) adapted for urban settings. The</w:t>
      </w:r>
      <w:r>
        <w:t xml:space="preserve"> </w:t>
      </w:r>
      <w:r>
        <w:rPr>
          <w:bCs/>
          <w:b/>
        </w:rPr>
        <w:t xml:space="preserve">Social Worker</w:t>
      </w:r>
      <w:r>
        <w:t xml:space="preserve"> </w:t>
      </w:r>
      <w:r>
        <w:t xml:space="preserve">facilitated workshops where residents identified their own priorities. This bottom-up approach ensures that interventions in</w:t>
      </w:r>
      <w:r>
        <w:t xml:space="preserve"> </w:t>
      </w:r>
      <w:r>
        <w:rPr>
          <w:bCs/>
          <w:b/>
        </w:rPr>
        <w:t xml:space="preserve">Tanzania, Dar es Salaam</w:t>
      </w:r>
      <w:r>
        <w:t xml:space="preserve"> </w:t>
      </w:r>
      <w:r>
        <w:t xml:space="preserve">are relevant and sustainable.</w:t>
      </w:r>
    </w:p>
    <w:bookmarkEnd w:id="24"/>
    <w:bookmarkStart w:id="25" w:name="inter-sectoral-collaboration"/>
    <w:p>
      <w:pPr>
        <w:pStyle w:val="Heading3"/>
      </w:pPr>
      <w:r>
        <w:t xml:space="preserve">4.3 Inter-Sectoral Collaboration</w:t>
      </w:r>
    </w:p>
    <w:p>
      <w:pPr>
        <w:pStyle w:val="FirstParagraph"/>
      </w:pPr>
      <w:r>
        <w:t xml:space="preserve">The project emphasized coordination with local government authorities (Mtaa and Ward executives), healthcare providers, and law enforcement. The</w:t>
      </w:r>
      <w:r>
        <w:t xml:space="preserve"> </w:t>
      </w:r>
      <w:r>
        <w:rPr>
          <w:bCs/>
          <w:b/>
        </w:rPr>
        <w:t xml:space="preserve">Social Worker</w:t>
      </w:r>
      <w:r>
        <w:t xml:space="preserve"> </w:t>
      </w:r>
      <w:r>
        <w:t xml:space="preserve">served as the liaison between vulnerable citizens and these institutions, ensuring that referrals for medical aid, legal protection, or shelter were processed efficiently.</w:t>
      </w:r>
    </w:p>
    <w:bookmarkEnd w:id="25"/>
    <w:bookmarkEnd w:id="26"/>
    <w:bookmarkStart w:id="27" w:name="X197904ecd522bcec7f982af9878bd4cafa5b5e1"/>
    <w:p>
      <w:pPr>
        <w:pStyle w:val="Heading2"/>
      </w:pPr>
      <w:r>
        <w:t xml:space="preserve">5. Challenges Encountered in Tanzania, Dar es Salaam</w:t>
      </w:r>
    </w:p>
    <w:p>
      <w:pPr>
        <w:pStyle w:val="FirstParagraph"/>
      </w:pPr>
      <w:r>
        <w:t xml:space="preserve">The operational environment in Dar es Salaam presents unique hurdles:</w:t>
      </w:r>
    </w:p>
    <w:p>
      <w:pPr>
        <w:numPr>
          <w:ilvl w:val="0"/>
          <w:numId w:val="1002"/>
        </w:numPr>
        <w:pStyle w:val="Compact"/>
      </w:pPr>
      <w:r>
        <w:rPr>
          <w:bCs/>
          <w:b/>
        </w:rPr>
        <w:t xml:space="preserve">Rapid Urbanization:Social Worker</w:t>
      </w:r>
      <w:r>
        <w:t xml:space="preserve"> </w:t>
      </w:r>
      <w:r>
        <w:t xml:space="preserve">to cover all areas of need.</w:t>
      </w:r>
    </w:p>
    <w:p>
      <w:pPr>
        <w:numPr>
          <w:ilvl w:val="0"/>
          <w:numId w:val="1002"/>
        </w:numPr>
        <w:pStyle w:val="Compact"/>
      </w:pPr>
      <w:r>
        <w:rPr>
          <w:bCs/>
          <w:b/>
        </w:rPr>
        <w:t xml:space="preserve">Cultural Stigma:</w:t>
      </w:r>
      <w:r>
        <w:t xml:space="preserve">: Issues such as mental illness and HIV carry significant stigma in certain communities within Dar es Salaam, requiring delicate handling by the social worker to ensure client confidentiality and trust.</w:t>
      </w:r>
    </w:p>
    <w:p>
      <w:pPr>
        <w:numPr>
          <w:ilvl w:val="0"/>
          <w:numId w:val="1002"/>
        </w:numPr>
        <w:pStyle w:val="Compact"/>
      </w:pPr>
      <w:r>
        <w:rPr>
          <w:bCs/>
          <w:b/>
        </w:rPr>
        <w:t xml:space="preserve">Resource Limitations:</w:t>
      </w:r>
      <w:r>
        <w:t xml:space="preserve">: Limited funding affects the ability to provide immediate material relief, forcing a reliance on advocacy for long-term systemic change.</w:t>
      </w:r>
    </w:p>
    <w:p>
      <w:pPr>
        <w:numPr>
          <w:ilvl w:val="0"/>
          <w:numId w:val="1002"/>
        </w:numPr>
        <w:pStyle w:val="Compact"/>
      </w:pPr>
      <w:r>
        <w:rPr>
          <w:bCs/>
          <w:b/>
        </w:rPr>
        <w:t xml:space="preserve">Data Management:</w:t>
      </w:r>
      <w:r>
        <w:t xml:space="preserve">: Maintaining accurate records in informal settlements where permanent addresses are non-existent poses a logistical challenge for the social work team.</w:t>
      </w:r>
    </w:p>
    <w:bookmarkEnd w:id="27"/>
    <w:bookmarkStart w:id="28" w:name="results-and-impact-assessment"/>
    <w:p>
      <w:pPr>
        <w:pStyle w:val="Heading2"/>
      </w:pPr>
      <w:r>
        <w:t xml:space="preserve">6. Results and Impact Assessment</w:t>
      </w:r>
    </w:p>
    <w:p>
      <w:pPr>
        <w:pStyle w:val="FirstParagraph"/>
      </w:pPr>
      <w:r>
        <w:t xml:space="preserve">The implementation of this project has yielded significant results, demonstrating the critical value of professional social work in</w:t>
      </w:r>
      <w:r>
        <w:t xml:space="preserve"> </w:t>
      </w:r>
      <w:r>
        <w:rPr>
          <w:bCs/>
          <w:b/>
        </w:rPr>
        <w:t xml:space="preserve">Tanzania, Dar es Salaam</w:t>
      </w:r>
      <w:r>
        <w:t xml:space="preserve">.</w:t>
      </w:r>
    </w:p>
    <w:p>
      <w:pPr>
        <w:pStyle w:val="BodyText"/>
      </w:pPr>
      <w:r>
        <w:t xml:space="preserve">Metric</w:t>
      </w:r>
    </w:p>
    <w:p>
      <w:pPr>
        <w:pStyle w:val="BodyText"/>
      </w:pPr>
      <w:r>
        <w:t xml:space="preserve">Data</w:t>
      </w:r>
    </w:p>
    <w:p>
      <w:pPr>
        <w:pStyle w:val="BodyText"/>
      </w:pPr>
      <w:r>
        <w:t xml:space="preserve">td align=left&gt;Cases Managed</w:t>
      </w:r>
    </w:p>
    <w:p>
      <w:pPr>
        <w:pStyle w:val="BodyText"/>
      </w:pPr>
      <w:r>
        <w:t xml:space="preserve">520 individuals/families</w:t>
      </w:r>
    </w:p>
    <w:p>
      <w:pPr>
        <w:pStyle w:val="BodyText"/>
      </w:pPr>
      <w:r>
        <w:t xml:space="preserve">t d = l e f t = r i g h t &gt; 8 5 % o f p a r t i c i p a n t s s h o w e d &lt; b r / &gt; i m p r o v e d &lt; b / &gt; m e n t a l &lt; b / &gt; w e l l - b e i n g .</w:t>
      </w:r>
    </w:p>
    <w:p>
      <w:pPr>
        <w:pStyle w:val="BodyText"/>
      </w:pPr>
      <w:r>
        <w:t xml:space="preserve">t d = 7 5 % o f w o m en s u c c e s s f u l l y &lt; b r / &gt; i n t e g r a t e d i n t o m i c r o - &lt; b / &gt; f i n a n c e &lt; b / &gt; p r og ra ms .</w:t>
      </w:r>
    </w:p>
    <w:p>
      <w:pPr>
        <w:pStyle w:val="BodyText"/>
      </w:pPr>
      <w:r>
        <w:t xml:space="preserve">td align=left&gt;Children Protected</w:t>
      </w:r>
    </w:p>
    <w:p>
      <w:pPr>
        <w:pStyle w:val="BodyText"/>
      </w:pPr>
      <w:r>
        <w:t xml:space="preserve">120 children removed from hazardous labor</w:t>
      </w:r>
    </w:p>
    <w:p>
      <w:pPr>
        <w:pStyle w:val="BodyText"/>
      </w:pPr>
      <w:r>
        <w:t xml:space="preserve">t d = l e f t = r i g h t &gt; 9 0 % o f r e u n i f i e d &lt; b / &gt; c h i l dr en re -e nt er ed s ch oo l.</w:t>
      </w:r>
    </w:p>
    <w:p>
      <w:pPr>
        <w:pStyle w:val="BodyText"/>
      </w:pPr>
      <w:r>
        <w:t xml:space="preserve">The data indicates that the presence of a trained</w:t>
      </w:r>
      <w:r>
        <w:t xml:space="preserve"> </w:t>
      </w:r>
      <w:r>
        <w:rPr>
          <w:bCs/>
          <w:b/>
        </w:rPr>
        <w:t xml:space="preserve">Social Worker</w:t>
      </w:r>
      <w:r>
        <w:t xml:space="preserve"> </w:t>
      </w:r>
      <w:r>
        <w:t xml:space="preserve">directly correlates with improved social indicators. In Dar es Salaam, where formal support systems are often inaccessible to the poor, this professional intervention provides a crucial lifeline.</w:t>
      </w:r>
    </w:p>
    <w:bookmarkEnd w:id="28"/>
    <w:bookmarkStart w:id="29" w:name="X9c67b2626ec113e616b6408b3d4e53b888627cb"/>
    <w:p>
      <w:pPr>
        <w:pStyle w:val="Heading2"/>
      </w:pPr>
      <w:r>
        <w:t xml:space="preserve">7. Sustainability and Future Recommendations</w:t>
      </w:r>
    </w:p>
    <w:p>
      <w:pPr>
        <w:pStyle w:val="FirstParagraph"/>
      </w:pPr>
      <w:r>
        <w:t xml:space="preserve">To ensure the longevity of these efforts in</w:t>
      </w:r>
      <w:r>
        <w:t xml:space="preserve"> </w:t>
      </w:r>
      <w:r>
        <w:rPr>
          <w:bCs/>
          <w:b/>
        </w:rPr>
        <w:t xml:space="preserve">Tanzania, Dar es Salaam</w:t>
      </w:r>
      <w:r>
        <w:t xml:space="preserve">, several recommendations are proposed:</w:t>
      </w:r>
    </w:p>
    <w:p>
      <w:pPr>
        <w:numPr>
          <w:ilvl w:val="0"/>
          <w:numId w:val="1003"/>
        </w:numPr>
        <w:pStyle w:val="Compact"/>
      </w:pPr>
      <w:r>
        <w:t xml:space="preserve">Digital Integration: Implementing mobile-based data collection tools to better track cases in the dense urban environment of Dar es Salaam.</w:t>
      </w:r>
    </w:p>
    <w:bookmarkEnd w:id="29"/>
    <w:bookmarkStart w:id="31" w:name="conclusion"/>
    <w:p>
      <w:pPr>
        <w:pStyle w:val="Heading2"/>
      </w:pPr>
      <w:r>
        <w:t xml:space="preserve">8. Conclusion</w:t>
      </w:r>
    </w:p>
    <w:p>
      <w:pPr>
        <w:pStyle w:val="FirstParagraph"/>
      </w:pPr>
      <w:r>
        <w:t xml:space="preserve">This Project Report underscores that the role of a</w:t>
      </w:r>
      <w:r>
        <w:t xml:space="preserve"> </w:t>
      </w:r>
      <w:r>
        <w:rPr>
          <w:bCs/>
          <w:b/>
        </w:rPr>
        <w:t xml:space="preserve">Social Worker</w:t>
      </w:r>
      <w:r>
        <w:t xml:space="preserve"> </w:t>
      </w:r>
      <w:r>
        <w:t xml:space="preserve">is indispensable in addressing the multifaceted challenges facing society today. In</w:t>
      </w:r>
      <w:r>
        <w:t xml:space="preserve"> </w:t>
      </w:r>
      <w:r>
        <w:rPr>
          <w:bCs/>
          <w:b/>
        </w:rPr>
        <w:t xml:space="preserve">Tanzania, Dar es Salaam</w:t>
      </w:r>
      <w:r>
        <w:t xml:space="preserve">, where traditional safety nets are strained by demographic pressures, professional social work provides both immediate relief and long-term structural support. The investment in social welfare yields dividends in health, education, and economic stability.</w:t>
      </w:r>
    </w:p>
    <w:p>
      <w:pPr>
        <w:pStyle w:val="BodyText"/>
      </w:pPr>
      <w:r>
        <w:t xml:space="preserve">We strongly advocate for the continued expansion of social work programs throughout Dar es Salaam. By empowering individuals and communities through skilled intervention, we can build a more equitable society where every resident has access to dignity and opportunity. The success achieved so far is a testament to the resilience of the people of Dar es Salaam and the dedication of those who serve them.</w:t>
      </w:r>
    </w:p>
    <w:bookmarkStart w:id="30" w:name="appendix-a-key-stakeholders"/>
    <w:p>
      <w:pPr>
        <w:pStyle w:val="Heading3"/>
      </w:pPr>
      <w:r>
        <w:t xml:space="preserve">Appendix A: Key Stakeholders</w:t>
      </w:r>
    </w:p>
    <w:p>
      <w:pPr>
        <w:numPr>
          <w:ilvl w:val="0"/>
          <w:numId w:val="1004"/>
        </w:numPr>
        <w:pStyle w:val="Compact"/>
      </w:pPr>
      <w:r>
        <w:rPr>
          <w:bCs/>
          <w:b/>
        </w:rPr>
        <w:t xml:space="preserve">Tanzania Social Work Association (TSWA)</w:t>
      </w:r>
    </w:p>
    <w:p>
      <w:pPr>
        <w:numPr>
          <w:ilvl w:val="0"/>
          <w:numId w:val="1004"/>
        </w:numPr>
        <w:pStyle w:val="Compact"/>
      </w:pPr>
      <w:r>
        <w:rPr>
          <w:bCs/>
          <w:b/>
        </w:rPr>
        <w:t xml:space="preserve">Dar es Salaam City Council Authority (DCCA)</w:t>
      </w:r>
    </w:p>
    <w:p>
      <w:pPr>
        <w:numPr>
          <w:ilvl w:val="0"/>
          <w:numId w:val="1004"/>
        </w:numPr>
        <w:pStyle w:val="Compact"/>
      </w:pPr>
      <w:r>
        <w:rPr>
          <w:bCs/>
          <w:b/>
        </w:rPr>
        <w:t xml:space="preserve">National Bureau of Statistics Tanzania</w:t>
      </w:r>
    </w:p>
    <w:bookmarkEnd w:id="30"/>
    <w:p>
      <w:pPr>
        <w:pStyle w:val="FirstParagraph"/>
      </w:pPr>
      <w:r>
        <w:t xml:space="preserve">html&gt;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Community Social Work Integration in Tanzania, Dar es Salaam</dc:title>
  <dc:creator/>
  <cp:keywords/>
  <dcterms:created xsi:type="dcterms:W3CDTF">2026-07-29T14:35:51Z</dcterms:created>
  <dcterms:modified xsi:type="dcterms:W3CDTF">2026-07-29T14:35:51Z</dcterms:modified>
</cp:coreProperties>
</file>

<file path=docProps/custom.xml><?xml version="1.0" encoding="utf-8"?>
<Properties xmlns="http://schemas.openxmlformats.org/officeDocument/2006/custom-properties" xmlns:vt="http://schemas.openxmlformats.org/officeDocument/2006/docPropsVTypes"/>
</file>