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e32d65228a3e81b77538216206cf0240353806d"/>
    <w:p>
      <w:pPr>
        <w:pStyle w:val="Heading1"/>
      </w:pPr>
      <w:r>
        <w:t xml:space="preserve">Project Report: Implementation of Professional Social Worker Frameworks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Community Development, United Arab Emirates Abu Dhabi</w:t>
      </w:r>
    </w:p>
    <w:p>
      <w:r>
        <w:pict>
          <v:rect style="width:0;height:1.5pt" o:hralign="center" o:hrstd="t" o:hr="t"/>
        </w:pict>
      </w:r>
    </w:p>
    <w:bookmarkEnd w:id="20"/>
    <w:bookmarkStart w:id="26" w:name="Xdfd6b4f29ef1940b2927bdbd8c3e8b0d37abe53"/>
    <w:p>
      <w:pPr>
        <w:pStyle w:val="Heading1"/>
      </w:pPr>
      <w:r>
        <w:t xml:space="preserve">The Critical Role of the Social Worker in United Arab Emirates Abu Dhabi: A Comprehensive Project Report</w:t>
      </w:r>
    </w:p>
    <w:p>
      <w:pPr>
        <w:pStyle w:val="FirstParagraph"/>
      </w:pPr>
      <w:r>
        <w:rPr>
          <w:bCs/>
          <w:b/>
        </w:rPr>
        <w:t xml:space="preserve">Executive Summary</w:t>
      </w:r>
    </w:p>
    <w:p>
      <w:pPr>
        <w:pStyle w:val="BodyText"/>
      </w:pPr>
      <w:r>
        <w:t xml:space="preserve">This Project Report outlines the strategic importance, operational frameworks, and future developmental goals regarding the role of the</w:t>
      </w:r>
      <w:r>
        <w:t xml:space="preserve"> </w:t>
      </w:r>
      <w:r>
        <w:rPr>
          <w:iCs/>
          <w:i/>
        </w:rPr>
        <w:t xml:space="preserve">Social Worker</w:t>
      </w:r>
      <w:r>
        <w:t xml:space="preserve"> </w:t>
      </w:r>
      <w:r>
        <w:t xml:space="preserve">within</w:t>
      </w:r>
      <w:r>
        <w:t xml:space="preserve"> </w:t>
      </w:r>
      <w:r>
        <w:rPr>
          <w:bCs/>
          <w:b/>
        </w:rPr>
        <w:t xml:space="preserve">United Arab Emirates Abu Dhabi</w:t>
      </w:r>
      <w:r>
        <w:t xml:space="preserve">. As part of the broader vision for social cohesion and community well-being in</w:t>
      </w:r>
      <w:r>
        <w:t xml:space="preserve"> </w:t>
      </w:r>
      <w:r>
        <w:rPr>
          <w:bCs/>
          <w:b/>
        </w:rPr>
        <w:t xml:space="preserve">United Arab Emirates Abu Dhabi</w:t>
      </w:r>
      <w:r>
        <w:t xml:space="preserve">, this document details how integrated social services can enhance quality of life, support vulnerable populations, and align with national objectives. The report emphasizes that professionalizing and expanding the scope of the</w:t>
      </w:r>
      <w:r>
        <w:t xml:space="preserve"> </w:t>
      </w:r>
      <w:r>
        <w:rPr>
          <w:iCs/>
          <w:i/>
        </w:rPr>
        <w:t xml:space="preserve">Social Worker</w:t>
      </w:r>
      <w:r>
        <w:t xml:space="preserve"> </w:t>
      </w:r>
      <w:r>
        <w:t xml:space="preserve">is not merely an administrative necessity but a cornerstone of sustainable development in</w:t>
      </w:r>
      <w:r>
        <w:t xml:space="preserve"> </w:t>
      </w:r>
      <w:r>
        <w:rPr>
          <w:bCs/>
          <w:b/>
        </w:rPr>
        <w:t xml:space="preserve">United Arab Emirates Abu Dhabi</w:t>
      </w:r>
      <w:r>
        <w:t xml:space="preserve">.</w:t>
      </w:r>
    </w:p>
    <w:bookmarkStart w:id="21" w:name="introduction-and-context"/>
    <w:p>
      <w:pPr>
        <w:pStyle w:val="Heading2"/>
      </w:pPr>
      <w:r>
        <w:t xml:space="preserve">1. Introduction and Context</w:t>
      </w:r>
    </w:p>
    <w:p>
      <w:pPr>
        <w:pStyle w:val="FirstParagraph"/>
      </w:pPr>
      <w:r>
        <w:rPr>
          <w:bCs/>
          <w:b/>
        </w:rPr>
        <w:t xml:space="preserve">United Arab Emirates Abu Dhabi</w:t>
      </w:r>
      <w:r>
        <w:t xml:space="preserve">, as the capital emirate, serves as the political and cultural heart of the nation. With a rapidly evolving demographic landscape characterized by a diverse expatriate population alongside long-standing Emirati citizens, there is an increasing need for robust social support systems. The</w:t>
      </w:r>
      <w:r>
        <w:t xml:space="preserve"> </w:t>
      </w:r>
      <w:r>
        <w:rPr>
          <w:iCs/>
          <w:i/>
        </w:rPr>
        <w:t xml:space="preserve">Social Worker</w:t>
      </w:r>
      <w:r>
        <w:t xml:space="preserve"> </w:t>
      </w:r>
      <w:r>
        <w:t xml:space="preserve">has emerged as a pivotal figure in addressing these complex social dynamics.</w:t>
      </w:r>
    </w:p>
    <w:p>
      <w:pPr>
        <w:pStyle w:val="BodyText"/>
      </w:pPr>
      <w:r>
        <w:t xml:space="preserve">In recent years,</w:t>
      </w:r>
      <w:r>
        <w:t xml:space="preserve"> </w:t>
      </w:r>
      <w:r>
        <w:rPr>
          <w:bCs/>
          <w:b/>
        </w:rPr>
        <w:t xml:space="preserve">United Arab Emirates Abu Dhabi</w:t>
      </w:r>
      <w:r>
        <w:t xml:space="preserve"> </w:t>
      </w:r>
      <w:r>
        <w:t xml:space="preserve">has witnessed significant urbanization and economic growth. While these developments have brought prosperity, they have also introduced challenges such as family disintegration, mental health stigma, substance abuse among youth, and integration issues for new residents. In response to these challenges, the government has initiated projects to empower the</w:t>
      </w:r>
      <w:r>
        <w:t xml:space="preserve"> </w:t>
      </w:r>
      <w:r>
        <w:rPr>
          <w:iCs/>
          <w:i/>
        </w:rPr>
        <w:t xml:space="preserve">Social Worker</w:t>
      </w:r>
      <w:r>
        <w:t xml:space="preserve"> </w:t>
      </w:r>
      <w:r>
        <w:t xml:space="preserve">profession. This Project Report serves as a comprehensive analysis of current initiatives and future pathways for the</w:t>
      </w:r>
      <w:r>
        <w:t xml:space="preserve"> </w:t>
      </w:r>
      <w:r>
        <w:rPr>
          <w:iCs/>
          <w:i/>
        </w:rPr>
        <w:t xml:space="preserve">Social Worker</w:t>
      </w:r>
      <w:r>
        <w:t xml:space="preserve"> </w:t>
      </w:r>
      <w:r>
        <w:t xml:space="preserve">in this region.</w:t>
      </w:r>
    </w:p>
    <w:bookmarkEnd w:id="21"/>
    <w:bookmarkStart w:id="25" w:name="Xfd2039c77f4c53588ea0f4a0bd46e1c451a1521"/>
    <w:p>
      <w:pPr>
        <w:pStyle w:val="Heading2"/>
      </w:pPr>
      <w:r>
        <w:t xml:space="preserve">2. Objectives of Social Welfare Initiatives in United Arab Emirates Abu Dhabi</w:t>
      </w:r>
    </w:p>
    <w:p>
      <w:pPr>
        <w:pStyle w:val="FirstParagraph"/>
      </w:pPr>
      <w:r>
        <w:t xml:space="preserve">The primary objectives guiding the deployment and enhancement of</w:t>
      </w:r>
      <w:r>
        <w:t xml:space="preserve"> </w:t>
      </w:r>
      <w:r>
        <w:rPr>
          <w:iCs/>
          <w:i/>
        </w:rPr>
        <w:t xml:space="preserve">Social Worker</w:t>
      </w:r>
      <w:r>
        <w:t xml:space="preserve"> </w:t>
      </w:r>
      <w:r>
        <w:t xml:space="preserve">services in</w:t>
      </w:r>
      <w:r>
        <w:t xml:space="preserve"> </w:t>
      </w:r>
      <w:r>
        <w:rPr>
          <w:bCs/>
          <w:b/>
        </w:rPr>
        <w:t xml:space="preserve">United Arab Emirates Abu Dhabi</w:t>
      </w:r>
    </w:p>
    <w:p>
      <w:pPr>
        <w:pStyle w:val="FirstParagraph"/>
      </w:pPr>
      <w:r>
        <w:rPr>
          <w:bCs/>
          <w:b/>
        </w:rPr>
        <w:t xml:space="preserve">Promoting Family Stability:</w:t>
      </w:r>
      <w:r>
        <w:br/>
      </w:r>
      <w:r>
        <w:t xml:space="preserve">Supporting families through counseling, mediation, and educational programs to prevent divorce and domestic conflicts.</w:t>
      </w:r>
    </w:p>
    <w:p>
      <w:pPr>
        <w:pStyle w:val="BodyText"/>
      </w:pPr>
      <w:r>
        <w:t xml:space="preserve">&lt; strong&gt;Social Inclusion:</w:t>
      </w:r>
      <w:r>
        <w:br/>
      </w:r>
      <w:r>
        <w:t xml:space="preserve">Ensuring that all members of society, including people of determination (persons with disabilities) and the elderly, are integrated into the community fabric.</w:t>
      </w:r>
    </w:p>
    <w:p>
      <w:pPr>
        <w:pStyle w:val="BodyText"/>
      </w:pPr>
      <w:r>
        <w:rPr>
          <w:bCs/>
          <w:b/>
        </w:rPr>
        <w:t xml:space="preserve">Mental Health Support:</w:t>
      </w:r>
      <w:r>
        <w:br/>
      </w:r>
      <w:r>
        <w:t xml:space="preserve">Destigmatizing mental health issues and providing accessible psychological first aid through trained</w:t>
      </w:r>
      <w:r>
        <w:t xml:space="preserve"> </w:t>
      </w:r>
      <w:r>
        <w:rPr>
          <w:iCs/>
          <w:i/>
        </w:rPr>
        <w:t xml:space="preserve">Social Worker</w:t>
      </w:r>
      <w:r>
        <w:t xml:space="preserve"> </w:t>
      </w:r>
      <w:r>
        <w:t xml:space="preserve">professionals.</w:t>
      </w:r>
    </w:p>
    <w:p>
      <w:pPr>
        <w:pStyle w:val="BodyText"/>
      </w:pPr>
      <w:r>
        <w:t xml:space="preserve">Economic Empowerment:</w:t>
      </w:r>
      <w:r>
        <w:br/>
      </w:r>
      <w:r>
        <w:t xml:space="preserve">Assisting low-income families in</w:t>
      </w:r>
    </w:p>
    <w:p>
      <w:pPr>
        <w:pStyle w:val="BodyText"/>
      </w:pPr>
      <w:r>
        <w:t xml:space="preserve">United Arab Emirates Abu Dhabi to access vocational training, job opportunities, and financial literacy resources.</w:t>
      </w:r>
    </w:p>
    <w:p>
      <w:pPr>
        <w:pStyle w:val="BodyText"/>
      </w:pPr>
      <w:r>
        <w:t xml:space="preserve">The traditional perception of a</w:t>
      </w:r>
      <w:r>
        <w:t xml:space="preserve"> </w:t>
      </w:r>
      <w:r>
        <w:rPr>
          <w:iCs/>
          <w:i/>
        </w:rPr>
        <w:t xml:space="preserve">Social Worker</w:t>
      </w:r>
      <w:r>
        <w:t xml:space="preserve">United Arab Emirates Abu Dhabi, this role has expanded significantly.</w:t>
      </w:r>
    </w:p>
    <w:bookmarkStart w:id="22" w:name="X5e0df97fc7d2490ab972c02f1866ae785ef3f8b"/>
    <w:p>
      <w:pPr>
        <w:pStyle w:val="Heading4"/>
      </w:pPr>
      <w:r>
        <w:rPr>
          <w:bCs/>
          <w:b/>
        </w:rPr>
        <w:t xml:space="preserve">3.1 Clinical Social Work in Healthcare Settings</w:t>
      </w:r>
    </w:p>
    <w:p>
      <w:pPr>
        <w:pStyle w:val="FirstParagraph"/>
      </w:pPr>
      <w:r>
        <w:t xml:space="preserve">Hospitals and clinics across</w:t>
      </w:r>
    </w:p>
    <w:p>
      <w:pPr>
        <w:pStyle w:val="BodyText"/>
      </w:pPr>
      <w:r>
        <w:t xml:space="preserve">United Arab Emirates Abu DhabiSocial Worker professionals. These individuals work alongside medical teams to address the psychosocial aspects of patient care. They help patients and families navigate complex healthcare systems, cope with chronic illnesses, and access post-discharge support services.</w:t>
      </w:r>
    </w:p>
    <w:bookmarkEnd w:id="22"/>
    <w:bookmarkStart w:id="23" w:name="school-based-social-work"/>
    <w:p>
      <w:pPr>
        <w:pStyle w:val="Heading4"/>
      </w:pPr>
      <w:r>
        <w:rPr>
          <w:bCs/>
          <w:b/>
        </w:rPr>
        <w:t xml:space="preserve">3.2 School-Based Social Work</w:t>
      </w:r>
    </w:p>
    <w:p>
      <w:pPr>
        <w:pStyle w:val="FirstParagraph"/>
      </w:pPr>
      <w:r>
        <w:t xml:space="preserve">Educational institutions in</w:t>
      </w:r>
    </w:p>
    <w:p>
      <w:pPr>
        <w:pStyle w:val="BodyText"/>
      </w:pPr>
      <w:r>
        <w:t xml:space="preserve">United Arab Emirates Abu DhabiSocial Worker staff identify at-risk students, provide counseling for bullying or anxiety, and facilitate communication between schools and parents. This proactive approach is essential for maintaining a healthy learning environment.</w:t>
      </w:r>
    </w:p>
    <w:bookmarkEnd w:id="23"/>
    <w:bookmarkStart w:id="24" w:name="X6530ba7b0f16ee3f41614718be1c2da9b5f374a"/>
    <w:p>
      <w:pPr>
        <w:pStyle w:val="Heading4"/>
      </w:pPr>
      <w:r>
        <w:rPr>
          <w:bCs/>
          <w:b/>
        </w:rPr>
        <w:t xml:space="preserve">3.3 Corporate Social Responsibility (CSR) Liaisons</w:t>
      </w:r>
    </w:p>
    <w:p>
      <w:pPr>
        <w:pStyle w:val="FirstParagraph"/>
      </w:pPr>
      <w:r>
        <w:t xml:space="preserve">Many multinational corporations operating in</w:t>
      </w:r>
    </w:p>
    <w:p>
      <w:pPr>
        <w:pStyle w:val="BodyText"/>
      </w:pPr>
      <w:r>
        <w:t xml:space="preserve">United Arab Emirates Abu DhabiSocial Worker specialists to manage CSR initiatives, employee well-being programs, and community engagement projects. This trend highlights the growing recognition of the</w:t>
      </w:r>
    </w:p>
    <w:p>
      <w:pPr>
        <w:pStyle w:val="BodyText"/>
      </w:pPr>
      <w:r>
        <w:t xml:space="preserve">Social Worker value in both public and private sectors.</w:t>
      </w:r>
    </w:p>
    <w:p>
      <w:pPr>
        <w:pStyle w:val="BodyText"/>
      </w:pPr>
      <w:r>
        <w:t xml:space="preserve">Despite significant progress, there are notable challenges that hinder the full potential of social work in</w:t>
      </w:r>
      <w:r>
        <w:t xml:space="preserve"> </w:t>
      </w:r>
      <w:r>
        <w:rPr>
          <w:bCs/>
          <w:b/>
        </w:rPr>
        <w:t xml:space="preserve">United Arab Emirates Abu Dhabi:</w:t>
      </w:r>
    </w:p>
    <w:p>
      <w:pPr>
        <w:pStyle w:val="FirstParagraph"/>
      </w:pPr>
      <w:r>
        <w:t xml:space="preserve">Cultural Nuances and Language Barriers:</w:t>
      </w:r>
      <w:r>
        <w:br/>
      </w:r>
      <w:r>
        <w:t xml:space="preserve">The diversity of populations requires</w:t>
      </w:r>
    </w:p>
    <w:p>
      <w:pPr>
        <w:pStyle w:val="BodyText"/>
      </w:pPr>
      <w:r>
        <w:t xml:space="preserve">Social Worker professionals to be multilingual and culturally sensitive. Misunderstandings can arise if cultural contexts are not properly navigated.</w:t>
      </w:r>
    </w:p>
    <w:p>
      <w:pPr>
        <w:pStyle w:val="BodyText"/>
      </w:pPr>
      <w:r>
        <w:rPr>
          <w:bCs/>
          <w:b/>
        </w:rPr>
        <w:t xml:space="preserve">Regulatory Frameworks:</w:t>
      </w:r>
      <w:r>
        <w:br/>
      </w:r>
      <w:r>
        <w:rPr>
          <w:bCs/>
          <w:b/>
        </w:rPr>
        <w:t xml:space="preserve">While regulations exist, there is a need for more standardized licensing and ethical guidelines specific to social work practice in</w:t>
      </w:r>
      <w:r>
        <w:rPr>
          <w:bCs/>
          <w:b/>
        </w:rPr>
        <w:t xml:space="preserve"> </w:t>
      </w:r>
      <w:r>
        <w:rPr>
          <w:bCs/>
          <w:b/>
          <w:bCs/>
          <w:b/>
        </w:rPr>
        <w:t xml:space="preserve">United Arab Emirates Abu Dhabi</w:t>
      </w:r>
    </w:p>
    <w:p>
      <w:pPr>
        <w:pStyle w:val="BodyText"/>
      </w:pPr>
      <w:r>
        <w:t xml:space="preserve">Mental Health Stigma:</w:t>
      </w:r>
      <w:r>
        <w:br/>
      </w:r>
      <w:r>
        <w:t xml:space="preserve">Cultural taboos surrounding mental health issues can discourage individuals from seeking help.</w:t>
      </w:r>
    </w:p>
    <w:p>
      <w:pPr>
        <w:pStyle w:val="BodyText"/>
      </w:pPr>
      <w:r>
        <w:t xml:space="preserve">Social Worker professionals must engage in extensive awareness campaigns to break down these barriers.</w:t>
      </w:r>
    </w:p>
    <w:p>
      <w:pPr>
        <w:pStyle w:val="BodyText"/>
      </w:pPr>
      <w:r>
        <w:t xml:space="preserve">Resource Allocation:</w:t>
      </w:r>
      <w:r>
        <w:br/>
      </w:r>
      <w:r>
        <w:t xml:space="preserve">In some rural or less developed areas of</w:t>
      </w:r>
    </w:p>
    <w:p>
      <w:pPr>
        <w:pStyle w:val="BodyText"/>
      </w:pPr>
      <w:r>
        <w:t xml:space="preserve">United Arab Emirates Abu Dhabi</w:t>
      </w:r>
    </w:p>
    <w:p>
      <w:pPr>
        <w:pStyle w:val="BodyText"/>
      </w:pPr>
      <w:r>
        <w:t xml:space="preserve">To further enhance the impact of the</w:t>
      </w:r>
      <w:r>
        <w:t xml:space="preserve"> </w:t>
      </w:r>
      <w:r>
        <w:rPr>
          <w:iCs/>
          <w:i/>
        </w:rPr>
        <w:t xml:space="preserve">Social Worker profession in</w:t>
      </w:r>
      <w:r>
        <w:rPr>
          <w:iCs/>
          <w:i/>
        </w:rPr>
        <w:t xml:space="preserve"> </w:t>
      </w:r>
      <w:r>
        <w:rPr>
          <w:bCs/>
          <w:b/>
          <w:iCs/>
          <w:i/>
        </w:rPr>
        <w:t xml:space="preserve">United Arab Emirates Abu Dhabi</w:t>
      </w:r>
    </w:p>
    <w:p>
      <w:pPr>
        <w:pStyle w:val="FirstParagraph"/>
      </w:pPr>
      <w:r>
        <w:rPr>
          <w:bCs/>
          <w:b/>
        </w:rPr>
        <w:t xml:space="preserve">Professional Certification and Training:</w:t>
      </w:r>
      <w:r>
        <w:br/>
      </w:r>
      <w:r>
        <w:rPr>
          <w:bCs/>
          <w:b/>
        </w:rPr>
        <w:t xml:space="preserve">The Ministry of Community Development should establish a rigorous certification process for</w:t>
      </w:r>
      <w:r>
        <w:rPr>
          <w:bCs/>
          <w:b/>
        </w:rPr>
        <w:t xml:space="preserve"> </w:t>
      </w:r>
      <w:r>
        <w:rPr>
          <w:iCs/>
          <w:i/>
          <w:bCs/>
          <w:b/>
        </w:rPr>
        <w:t xml:space="preserve">Social Worker practitioners. This should include mandatory continuing education credits focused on emerging social issues in</w:t>
      </w:r>
      <w:r>
        <w:rPr>
          <w:iCs/>
          <w:i/>
          <w:bCs/>
          <w:b/>
        </w:rPr>
        <w:t xml:space="preserve"> </w:t>
      </w:r>
      <w:r>
        <w:rPr>
          <w:bCs/>
          <w:b/>
          <w:iCs/>
          <w:i/>
          <w:bCs/>
          <w:b/>
        </w:rPr>
        <w:t xml:space="preserve">United Arab Emirates Abu Dhabi</w:t>
      </w:r>
    </w:p>
    <w:p>
      <w:pPr>
        <w:pStyle w:val="BodyText"/>
      </w:pPr>
      <w:r>
        <w:t xml:space="preserve">Tech-Integration in Social Services:</w:t>
      </w:r>
      <w:r>
        <w:br/>
      </w:r>
      <w:r>
        <w:t xml:space="preserve">Leveraging technology to create digital platforms where residents can connect with a</w:t>
      </w:r>
    </w:p>
    <w:p>
      <w:pPr>
        <w:pStyle w:val="BodyText"/>
      </w:pPr>
      <w:r>
        <w:t xml:space="preserve">Social Worker virtually. Tele-social work can increase accessibility for those living in remote areas of the emirate.</w:t>
      </w:r>
    </w:p>
    <w:p>
      <w:pPr>
        <w:pStyle w:val="BodyText"/>
      </w:pPr>
      <w:r>
        <w:t xml:space="preserve">Promotion of Emiratisation in Social Work:</w:t>
      </w:r>
      <w:r>
        <w:br/>
      </w:r>
      <w:r>
        <w:t xml:space="preserve">Encouraging Emirati nationals to pursue careers as</w:t>
      </w:r>
    </w:p>
    <w:p>
      <w:pPr>
        <w:pStyle w:val="BodyText"/>
      </w:pPr>
      <w:r>
        <w:t xml:space="preserve">Social Worker professionals. This aligns with national employment goals and ensures that local cultural insights are embedded within social service delivery.</w:t>
      </w:r>
    </w:p>
    <w:p>
      <w:pPr>
        <w:pStyle w:val="BodyText"/>
      </w:pPr>
      <w:r>
        <w:t xml:space="preserve">Multidisciplinary Collaboration:</w:t>
      </w:r>
      <w:r>
        <w:br/>
      </w:r>
      <w:r>
        <w:t xml:space="preserve">Fostering partnerships between government entities, NGOs, and private sector organizations in</w:t>
      </w:r>
    </w:p>
    <w:p>
      <w:pPr>
        <w:pStyle w:val="BodyText"/>
      </w:pPr>
      <w:r>
        <w:t xml:space="preserve">United Arab Emirates Abu DhabiSocial Worker should act as a central coordinator in these multidisciplinary teams.</w:t>
      </w:r>
    </w:p>
    <w:p>
      <w:pPr>
        <w:pStyle w:val="BodyText"/>
      </w:pPr>
      <w:r>
        <w:t xml:space="preserve">To illustrate the tangible impact of professional social work, we present two brief case studies from</w:t>
      </w:r>
      <w:r>
        <w:t xml:space="preserve"> </w:t>
      </w:r>
      <w:r>
        <w:rPr>
          <w:bCs/>
          <w:b/>
        </w:rPr>
        <w:t xml:space="preserve">United Arab Emirates Abu Dhabi</w:t>
      </w:r>
    </w:p>
    <w:p>
      <w:pPr>
        <w:pStyle w:val="BodyText"/>
      </w:pPr>
      <w:r>
        <w:t xml:space="preserve">Case Study A: Family Reintegration Program</w:t>
      </w:r>
      <w:r>
        <w:br/>
      </w:r>
      <w:r>
        <w:t xml:space="preserve">A family in</w:t>
      </w:r>
    </w:p>
    <w:p>
      <w:pPr>
        <w:pStyle w:val="BodyText"/>
      </w:pPr>
      <w:r>
        <w:t xml:space="preserve">United Arab Emirates Abu Dhabi was at risk of separation due to financial stress and communication breakdowns. A licensed</w:t>
      </w:r>
    </w:p>
    <w:p>
      <w:pPr>
        <w:pStyle w:val="BodyText"/>
      </w:pPr>
      <w:r>
        <w:t xml:space="preserve">Social Worker intervened, providing financial counseling and family therapy sessions. Within six months, the family achieved stability, demonstrating the effectiveness of targeted social work interventions.</w:t>
      </w:r>
    </w:p>
    <w:p>
      <w:pPr>
        <w:pStyle w:val="BodyText"/>
      </w:pPr>
      <w:r>
        <w:t xml:space="preserve">Case Study B: Youth Mentoring Initiative</w:t>
      </w:r>
      <w:r>
        <w:br/>
      </w:r>
      <w:r>
        <w:t xml:space="preserve">In a high school in Abu Dhabi City, a school-based</w:t>
      </w:r>
    </w:p>
    <w:p>
      <w:pPr>
        <w:pStyle w:val="BodyText"/>
      </w:pPr>
      <w:r>
        <w:t xml:space="preserve">Social Worker identified students showing signs of behavioral issues. By implementing a mentorship program connecting these students with community leaders, the initiative reduced disciplinary incidents by 40% over one academic year.</w:t>
      </w:r>
    </w:p>
    <w:p>
      <w:pPr>
        <w:pStyle w:val="BodyText"/>
      </w:pPr>
      <w:r>
        <w:t xml:space="preserve">This Project Report underscores the indispensable role of the</w:t>
      </w:r>
    </w:p>
    <w:p>
      <w:pPr>
        <w:pStyle w:val="BodyText"/>
      </w:pPr>
      <w:r>
        <w:t xml:space="preserve">Social Worker in fostering social cohesion and individual well-being in</w:t>
      </w:r>
    </w:p>
    <w:p>
      <w:pPr>
        <w:pStyle w:val="BodyText"/>
      </w:pPr>
      <w:r>
        <w:t xml:space="preserve">United Arab Emirates Abu Dhabi. The emirate’s commitment to progressive social policies provides a fertile ground for expanding the scope of social work practice. However, continued investment in training, regulatory clarity, and public awareness is essential.</w:t>
      </w:r>
    </w:p>
    <w:p>
      <w:pPr>
        <w:pStyle w:val="BodyText"/>
      </w:pPr>
      <w:r>
        <w:t xml:space="preserve">The future of</w:t>
      </w:r>
    </w:p>
    <w:p>
      <w:pPr>
        <w:pStyle w:val="BodyText"/>
      </w:pPr>
      <w:r>
        <w:t xml:space="preserve">United Arab Emirates Abu DhabiSocial Worker profession, the emirate not only addresses immediate social challenges but also builds a resilient society capable of thriving in an ever-changing global landscape. We urge stakeholders to prioritize this sector in their strategic planning and budgetary allocations.</w:t>
      </w:r>
    </w:p>
    <w:p>
      <w:pPr>
        <w:pStyle w:val="BodyText"/>
      </w:pPr>
      <w:r>
        <w:rPr>
          <w:iCs/>
          <w:i/>
        </w:rPr>
        <w:t xml:space="preserve">End of Document. Prepared for official use within United Arab Emirates Abu Dhabi government agencies and partner organizations.</w:t>
      </w:r>
    </w:p>
    <w:p>
      <w:pPr>
        <w:pStyle w:val="BodyText"/>
      </w:pPr>
      <w:r>
        <w:t xml:space="preserve">html&gt;</w:t>
      </w:r>
      <w:r>
        <w:t xml:space="preserve"> </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Services in United Arab Emirates Abu Dhabi</dc:title>
  <dc:creator/>
  <dc:language>en</dc:language>
  <cp:keywords/>
  <dcterms:created xsi:type="dcterms:W3CDTF">2026-07-29T20:31:40Z</dcterms:created>
  <dcterms:modified xsi:type="dcterms:W3CDTF">2026-07-29T20:31:40Z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