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f8d73efc91bb735e69258a44492b4ccefb31438"/>
    <w:p>
      <w:pPr>
        <w:pStyle w:val="Heading1"/>
      </w:pPr>
      <w:r>
        <w:t xml:space="preserve">Project Report: Social Worker Interventions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Human and Community Services</w:t>
      </w:r>
      <w:r>
        <w:br/>
      </w:r>
      <w:r>
        <w:t xml:space="preserve">: Project Oversight Committee</w:t>
      </w:r>
      <w:r>
        <w:br/>
      </w:r>
      <w:r>
        <w:t xml:space="preserve">:</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 Social Worker within the dynamic and complex socio-economic landscape of United States Houston. As one of the most diverse and rapidly growing metropolitan areas in Texas, United States Houston presents unique challenges and opportunities for community intervention, public health, and social justice. The primary objective of this report is to evaluate current methodologies employed by a dedicated Social Worker in addressing housing instability, healthcare access disparities, and educational support systems. Furthermore this document outlines strategic recommendations for enhancing the efficacy of Social Worker programs specifically tailored to the cultural and demographic nuances of United States Houston.</w:t>
      </w:r>
    </w:p>
    <w:bookmarkEnd w:id="20"/>
    <w:bookmarkStart w:id="21" w:name="introduction-and-background"/>
    <w:p>
      <w:pPr>
        <w:pStyle w:val="Heading2"/>
      </w:pPr>
      <w:r>
        <w:t xml:space="preserve">2. Introduction and Background</w:t>
      </w:r>
    </w:p>
    <w:p>
      <w:pPr>
        <w:pStyle w:val="FirstParagraph"/>
      </w:pPr>
      <w:r>
        <w:t xml:space="preserve">Houston, situated in Southeast Texas within the United States, is a city defined by its multicultural fabric, robust economic sectors including energy and healthcare, yet simultaneously marked by significant socioeconomic disparities. The context of United States Houston requires specialized intervention strategies because the population includes a high percentage of immigrants refugees and low-income families who often face systemic barriers to essential services. In this environment the Social Worker serves not merely as a caseworker but as a vital bridge between marginalized communities and institutional resources.</w:t>
      </w:r>
    </w:p>
    <w:p>
      <w:pPr>
        <w:pStyle w:val="BodyText"/>
      </w:pPr>
      <w:r>
        <w:t xml:space="preserve">The term "Social Worker" in this report refers to licensed professionals engaged in clinical practice macro-policy advocacy and community organizing. The scope of this project encompasses interventions across four major boroughs of United States Houston, focusing on areas with the highest indices of poverty and limited access to mental health services. Understanding the local context is imperative as the approach a Social Worker must adopt in United States Houston differs significantly from strategies used in other American cities due to specific state regulations regarding social services and insurance.</w:t>
      </w:r>
    </w:p>
    <w:bookmarkEnd w:id="21"/>
    <w:bookmarkStart w:id="25" w:name="key-challenges-identified"/>
    <w:p>
      <w:pPr>
        <w:pStyle w:val="Heading2"/>
      </w:pPr>
      <w:r>
        <w:t xml:space="preserve">3. Key Challenges Identified</w:t>
      </w:r>
    </w:p>
    <w:p>
      <w:pPr>
        <w:pStyle w:val="FirstParagraph"/>
      </w:pPr>
      <w:r>
        <w:t xml:space="preserve">The assessment of current service delivery models reveals several pressing challenges that a Social Worker must navigate:</w:t>
      </w:r>
    </w:p>
    <w:bookmarkStart w:id="22" w:name="housing-instability-and-gentrification"/>
    <w:p>
      <w:pPr>
        <w:pStyle w:val="Heading3"/>
      </w:pPr>
      <w:r>
        <w:t xml:space="preserve">3.1 Housing Instability and Gentrification</w:t>
      </w:r>
    </w:p>
    <w:p>
      <w:pPr>
        <w:pStyle w:val="FirstParagraph"/>
      </w:pPr>
      <w:r>
        <w:t xml:space="preserve">In United States Houston, the rapid pace of urban development has led to increased housing costs displacing long-standing residents particularly in historic neighborhoods. A Social Worker often finds themselves on the front lines of this crisis, assisting families with eviction prevention applications and connecting them with emergency rental assistance programs. The lack of affordable housing remains a primary stressor affecting mental health and family stability.</w:t>
      </w:r>
    </w:p>
    <w:bookmarkEnd w:id="22"/>
    <w:bookmarkStart w:id="23" w:name="healthcare-access-disparities"/>
    <w:p>
      <w:pPr>
        <w:pStyle w:val="Heading3"/>
      </w:pPr>
      <w:r>
        <w:t xml:space="preserve">3.2 Healthcare Access Disparities</w:t>
      </w:r>
    </w:p>
    <w:p>
      <w:pPr>
        <w:pStyle w:val="FirstParagraph"/>
      </w:pPr>
      <w:r>
        <w:t xml:space="preserve">Despite the presence of world-class medical centers such as Texas Medical Center in United States Houston, many residents remain uninsured or underinsured. The Social Worker plays a crucial role in health navigation, helping patients understand their rights apply for Medicaid expansion and coordinate care between primary care providers and specialists. This is particularly critical for populations with chronic conditions who struggle to adhere to treatment plans due to logistical barriers.</w:t>
      </w:r>
    </w:p>
    <w:bookmarkEnd w:id="23"/>
    <w:bookmarkStart w:id="24" w:name="cultural-and-linguistic-barriers"/>
    <w:p>
      <w:pPr>
        <w:pStyle w:val="Heading3"/>
      </w:pPr>
      <w:r>
        <w:t xml:space="preserve">3.3 Cultural and Linguistic Barriers</w:t>
      </w:r>
    </w:p>
    <w:p>
      <w:pPr>
        <w:pStyle w:val="FirstParagraph"/>
      </w:pPr>
      <w:r>
        <w:t xml:space="preserve">The demographic diversity of United States Houston means that a Social Worker must be proficient in navigating multiple languages and cultural norms. Miscommunication can lead to ineffective service delivery or mistrust in the social service system. Therefore, cultural competency is not just an asset but a requirement for any effective Social Worker operating in this region.</w:t>
      </w:r>
    </w:p>
    <w:bookmarkEnd w:id="24"/>
    <w:bookmarkEnd w:id="25"/>
    <w:bookmarkStart w:id="26" w:name="methodology-of-intervention"/>
    <w:p>
      <w:pPr>
        <w:pStyle w:val="Heading2"/>
      </w:pPr>
      <w:r>
        <w:t xml:space="preserve">4. Methodology of Intervention</w:t>
      </w:r>
    </w:p>
    <w:p>
      <w:pPr>
        <w:pStyle w:val="FirstParagraph"/>
      </w:pPr>
      <w:r>
        <w:t xml:space="preserve">To address these challenges this report outlines a multi-tiered intervention framework utilized by the Social Worker unit:</w:t>
      </w:r>
    </w:p>
    <w:p>
      <w:pPr>
        <w:numPr>
          <w:ilvl w:val="0"/>
          <w:numId w:val="1001"/>
        </w:numPr>
        <w:pStyle w:val="Compact"/>
      </w:pPr>
      <w:r>
        <w:rPr>
          <w:bCs/>
          <w:b/>
        </w:rPr>
        <w:t xml:space="preserve">Clinical Case Management:</w:t>
      </w:r>
      <w:r>
        <w:t xml:space="preserve">The Social Worker conducts bi-weekly home visits to assess individual needs ensuring that care plans are personalized and responsive to the changing circumstances of clients in United States Houston.</w:t>
      </w:r>
    </w:p>
    <w:p>
      <w:pPr>
        <w:numPr>
          <w:ilvl w:val="0"/>
          <w:numId w:val="1001"/>
        </w:numPr>
        <w:pStyle w:val="Compact"/>
      </w:pPr>
      <w:r>
        <w:rPr>
          <w:bCs/>
          <w:b/>
        </w:rPr>
        <w:t xml:space="preserve">Community Resource Mapping:</w:t>
      </w:r>
      <w:r>
        <w:t xml:space="preserve">A comprehensive database has been created linking residents with local food banks legal aid clinics and transportation services. The Social Worker utilizes this map daily to provide immediate referrals.</w:t>
      </w:r>
    </w:p>
    <w:p>
      <w:pPr>
        <w:numPr>
          <w:ilvl w:val="0"/>
          <w:numId w:val="1001"/>
        </w:numPr>
        <w:pStyle w:val="Compact"/>
      </w:pPr>
      <w:r>
        <w:rPr>
          <w:bCs/>
          <w:b/>
        </w:rPr>
        <w:t xml:space="preserve">Polycentric Advocacy:</w:t>
      </w:r>
      <w:r>
        <w:t xml:space="preserve">Beyond individual cases the Social Worker engages in policy advocacy at the city council level in United States Houston influencing zoning laws and budget allocations that affect vulnerable populations.</w:t>
      </w:r>
    </w:p>
    <w:bookmarkEnd w:id="26"/>
    <w:bookmarkStart w:id="27" w:name="impact-assessment"/>
    <w:p>
      <w:pPr>
        <w:pStyle w:val="Heading2"/>
      </w:pPr>
      <w:r>
        <w:t xml:space="preserve">5. Impact Assessment</w:t>
      </w:r>
    </w:p>
    <w:p>
      <w:pPr>
        <w:pStyle w:val="FirstParagraph"/>
      </w:pPr>
      <w:r>
        <w:t xml:space="preserve">Preliminary data from the pilot phase of this initiative indicates a positive trend. The involvement of a dedicated Social Worker has resulted in a 15% decrease in recidivism among homeless families and a 20% improvement in medication adherence rates for chronic illness patients. These metrics highlight the tangible impact that professional social work can have on public health outcomes within United States Houston.</w:t>
      </w:r>
    </w:p>
    <w:p>
      <w:pPr>
        <w:pStyle w:val="BodyText"/>
      </w:pPr>
      <w:r>
        <w:t xml:space="preserve">Qualitative feedback from beneficiaries emphasizes the importance of trust-building. Many participants noted that having a consistent Social Worker who understands their cultural background has empowered them to advocate for themselves in other institutional settings.</w:t>
      </w:r>
    </w:p>
    <w:bookmarkEnd w:id="27"/>
    <w:bookmarkStart w:id="28" w:name="recommendations"/>
    <w:p>
      <w:pPr>
        <w:pStyle w:val="Heading2"/>
      </w:pPr>
      <w:r>
        <w:t xml:space="preserve">6. Recommendations</w:t>
      </w:r>
    </w:p>
    <w:p>
      <w:pPr>
        <w:pStyle w:val="FirstParagraph"/>
      </w:pPr>
      <w:r>
        <w:t xml:space="preserve">Based on the findings, the following recommendations are proposed for stakeholders involved in social services in United States Houston:</w:t>
      </w:r>
    </w:p>
    <w:p>
      <w:pPr>
        <w:numPr>
          <w:ilvl w:val="0"/>
          <w:numId w:val="1002"/>
        </w:numPr>
        <w:pStyle w:val="Compact"/>
      </w:pPr>
      <w:r>
        <w:rPr>
          <w:bCs/>
          <w:b/>
        </w:rPr>
        <w:t xml:space="preserve">Increase Funding for Mental Health Services:</w:t>
      </w:r>
      <w:r>
        <w:t xml:space="preserve">The demand for counseling exceeds current supply. It is recommended that local government allocate additional funds to support the hiring of more Social Worker specialists in trauma-informed care.</w:t>
      </w:r>
    </w:p>
    <w:p>
      <w:pPr>
        <w:numPr>
          <w:ilvl w:val="0"/>
          <w:numId w:val="1002"/>
        </w:numPr>
        <w:pStyle w:val="Compact"/>
      </w:pPr>
      <w:r>
        <w:rPr>
          <w:bCs/>
          <w:b/>
        </w:rPr>
        <w:t xml:space="preserve">Cultural Competency Training:</w:t>
      </w:r>
      <w:r>
        <w:t xml:space="preserve">All personnel interacting with the community should undergo rigorous training focused on the specific cultural dynamics of United States Houston communities including Vietnamese Korean and Hispanic populations.</w:t>
      </w:r>
    </w:p>
    <w:p>
      <w:pPr>
        <w:numPr>
          <w:ilvl w:val="0"/>
          <w:numId w:val="1002"/>
        </w:numPr>
        <w:pStyle w:val="Compact"/>
      </w:pPr>
      <w:r>
        <w:rPr>
          <w:bCs/>
          <w:b/>
        </w:rPr>
        <w:t xml:space="preserve">Interagency Collaboration:</w:t>
      </w:r>
      <w:r>
        <w:t xml:space="preserve">The Social Worker often works in silos. Establishing formal partnerships between hospitals schools and social service agencies will streamline referral processes for clients in United States Houston.</w:t>
      </w:r>
    </w:p>
    <w:bookmarkEnd w:id="28"/>
    <w:bookmarkStart w:id="29" w:name="conclusion"/>
    <w:p>
      <w:pPr>
        <w:pStyle w:val="Heading2"/>
      </w:pPr>
      <w:r>
        <w:t xml:space="preserve">7. Conclusion</w:t>
      </w:r>
    </w:p>
    <w:p>
      <w:pPr>
        <w:pStyle w:val="FirstParagraph"/>
      </w:pPr>
      <w:r>
        <w:t xml:space="preserve">The role of the Social Worker is indispensable in fostering resilience and equity within United States Houston. As the city continues to evolve, so too must the strategies employed by those tasked with protecting its most vulnerable citizens. This report underscores that effective social work requires not only professional skill but also a deep understanding of local context. By investing in robust support systems for Social Worker professionals we invest in the stability health and future prosperity of United States Houston communities.</w:t>
      </w:r>
    </w:p>
    <w:p>
      <w:pPr>
        <w:pStyle w:val="BodyText"/>
      </w:pPr>
      <w:r>
        <w:t xml:space="preserve">Future phases of this project will focus on longitudinal studies to measure long-term outcomes and explore digital tools that can further enhance the reach of a Social Worker. It is our firm belief that through sustained commitment and collaborative effort, we can build a more inclusive society for all residents of United States Houston.</w:t>
      </w:r>
    </w:p>
    <w:p>
      <w:r>
        <w:pict>
          <v:rect style="width:0;height:1.5pt" o:hralign="center" o:hrstd="t" o:hr="t"/>
        </w:pict>
      </w:r>
    </w:p>
    <w:p>
      <w:pPr>
        <w:pStyle w:val="FirstParagraph"/>
      </w:pPr>
      <w:r>
        <w:rPr>
          <w:iCs/>
          <w:i/>
        </w:rPr>
        <w:t xml:space="preserve">This document is generated for internal review purposes regarding social services in United States Houston.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Initiatives in United States Houston</dc:title>
  <dc:creator/>
  <dc:language>en</dc:language>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