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aa653fb13861157b48ac0383a764ea982992c13"/>
    <w:p>
      <w:pPr>
        <w:pStyle w:val="Heading1"/>
      </w:pPr>
      <w:r>
        <w:rPr>
          <w:bCs/>
          <w:b/>
        </w:rPr>
        <w:t xml:space="preserve">Project Report</w:t>
      </w:r>
      <w:r>
        <w:t xml:space="preserve">: Strategic Analysis of the</w:t>
      </w:r>
      <w:r>
        <w:t xml:space="preserve"> </w:t>
      </w:r>
      <w:r>
        <w:rPr>
          <w:bCs/>
          <w:b/>
        </w:rPr>
        <w:t xml:space="preserve">Software Engineer</w:t>
      </w:r>
      <w:r>
        <w:br/>
      </w:r>
      <w:r>
        <w:t xml:space="preserve">Talent Landscape in Buenos Aires, Argentina</w:t>
      </w:r>
    </w:p>
    <w:bookmarkEnd w:id="20"/>
    <w:p>
      <w:pPr>
        <w:pStyle w:val="FirstParagraph"/>
      </w:pPr>
      <w:r>
        <w:rPr>
          <w:iCs/>
          <w:i/>
        </w:rPr>
        <w:t xml:space="preserve">Date:</w:t>
      </w:r>
      <w:r>
        <w:t xml:space="preserve"> </w:t>
      </w:r>
      <w:r>
        <w:t xml:space="preserve">October 26, 2023</w:t>
      </w:r>
      <w:r>
        <w:br/>
      </w:r>
      <w:r>
        <w:rPr>
          <w:iCs/>
          <w:i/>
        </w:rPr>
        <w:t xml:space="preserve">To:</w:t>
      </w:r>
      <w:r>
        <w:t xml:space="preserve"> </w:t>
      </w:r>
      <w:r>
        <w:t xml:space="preserve">Executive Leadership Team / Human Resources Division</w:t>
      </w:r>
      <w:r>
        <w:br/>
      </w:r>
      <w:r>
        <w:rPr>
          <w:iCs/>
          <w:i/>
        </w:rPr>
        <w:t xml:space="preserve">From:</w:t>
      </w:r>
      <w:r>
        <w:t xml:space="preserve"> </w:t>
      </w:r>
      <w:r>
        <w:t xml:space="preserve">Talent Acquisition &amp; Global Expansion Department</w:t>
      </w:r>
      <w:r>
        <w:br/>
      </w:r>
      <w:r>
        <w:br/>
      </w:r>
    </w:p>
    <w:p>
      <w:pPr>
        <w:pStyle w:val="BodyText"/>
      </w:pPr>
      <w:r>
        <w:t xml:space="preserve">This report outlines the strategic importance and operational viability of recruiting and retaining high-caliber Software Engineers within the bustling tech hub of Buenos Aires, Argentina. As global organizations seek to optimize development costs while maintaining high quality standards, understanding the local ecosystem is paramount. The city of Buenos Aires has emerged as a premier destination for software development talent in Latin America, offering a unique blend of technical expertise, cultural affinity with Western markets, and favorable economic dynamics. This document details the current state of the</w:t>
      </w:r>
      <w:r>
        <w:t xml:space="preserve"> </w:t>
      </w:r>
      <w:r>
        <w:rPr>
          <w:bCs/>
          <w:b/>
        </w:rPr>
        <w:t xml:space="preserve">Software Engineer</w:t>
      </w:r>
      <w:r>
        <w:t xml:space="preserve"> </w:t>
      </w:r>
      <w:r>
        <w:t xml:space="preserve">market in this region, providing critical insights for project planning and workforce expansion.</w:t>
      </w:r>
      <w:r>
        <w:t xml:space="preserve"> </w:t>
      </w:r>
      <w:r>
        <w:t xml:space="preserve">Buenos Aires is not merely a capital city; it is a dynamic engine for technological innovation in South America. With one of the highest literacy rates and a strong tradition in engineering education, the region produces thousands of graduates annually from prestigious universities such as Universidad de Buenos Aires (UBA) and Universidad Tecnológica Nacional (UTN). The local</w:t>
      </w:r>
      <w:r>
        <w:t xml:space="preserve"> </w:t>
      </w:r>
      <w:r>
        <w:rPr>
          <w:bCs/>
          <w:b/>
        </w:rPr>
        <w:t xml:space="preserve">Software Engineer</w:t>
      </w:r>
      <w:r>
        <w:t xml:space="preserve"> </w:t>
      </w:r>
      <w:r>
        <w:t xml:space="preserve">community is characterized by rapid adaptability to new frameworks, languages, and methodologies.</w:t>
      </w:r>
      <w:r>
        <w:t xml:space="preserve"> </w:t>
      </w:r>
      <w:r>
        <w:t xml:space="preserve">The ecosystem supports a vibrant startup scene, often referred to as "Silicon Pampa" or part of the broader Latin American tech corridor. This environment fosters collaboration between multinational corporations and local agile teams. For international projects headquartered in or outsourcing to Buenos Aires, the proximity in time zones to New York (GMT-3) makes real-time collaboration seamless for U.S.-based companies, while offering reasonable overlap with European working hours.</w:t>
      </w:r>
      <w:r>
        <w:t xml:space="preserve"> </w:t>
      </w:r>
      <w:r>
        <w:t xml:space="preserve">When assessing candidates for the role of</w:t>
      </w:r>
      <w:r>
        <w:t xml:space="preserve"> </w:t>
      </w:r>
      <w:r>
        <w:rPr>
          <w:bCs/>
          <w:b/>
        </w:rPr>
        <w:t xml:space="preserve">Software Engineer</w:t>
      </w:r>
      <w:r>
        <w:t xml:space="preserve"> </w:t>
      </w:r>
      <w:r>
        <w:t xml:space="preserve">in Buenos Aires, several key competencies stand out:</w:t>
      </w:r>
    </w:p>
    <w:p>
      <w:pPr>
        <w:numPr>
          <w:ilvl w:val="0"/>
          <w:numId w:val="1001"/>
        </w:numPr>
        <w:pStyle w:val="Compact"/>
      </w:pPr>
      <w:r>
        <w:rPr>
          <w:bCs/>
          <w:b/>
        </w:rPr>
        <w:t xml:space="preserve">Full-Stack Versatility:</w:t>
      </w:r>
      <w:r>
        <w:t xml:space="preserve"> </w:t>
      </w:r>
      <w:r>
        <w:t xml:space="preserve">Due to the dynamic nature of many local startups and service providers, engineers are frequently exposed to both front-end and back-end technologies. Proficiency in React, Angular, Node.js, Python, Java, and .NET is common.</w:t>
      </w:r>
    </w:p>
    <w:p>
      <w:pPr>
        <w:numPr>
          <w:ilvl w:val="0"/>
          <w:numId w:val="1001"/>
        </w:numPr>
        <w:pStyle w:val="Compact"/>
      </w:pPr>
      <w:r>
        <w:rPr>
          <w:bCs/>
          <w:b/>
        </w:rPr>
        <w:t xml:space="preserve">Agile Methodologies:</w:t>
      </w:r>
      <w:r>
        <w:t xml:space="preserve"> </w:t>
      </w:r>
      <w:r>
        <w:t xml:space="preserve">Most professional teams in Buenos Aires operate using Scrum or Kanban frameworks. Experience with Jira, GitLab CI/CD pipelines is standard expectation.</w:t>
      </w:r>
    </w:p>
    <w:p>
      <w:pPr>
        <w:numPr>
          <w:ilvl w:val="0"/>
          <w:numId w:val="1001"/>
        </w:numPr>
        <w:pStyle w:val="Compact"/>
      </w:pPr>
      <w:r>
        <w:rPr>
          <w:bCs/>
          <w:b/>
        </w:rPr>
        <w:t xml:space="preserve">Language Skills:</w:t>
      </w:r>
      <w:r>
        <w:t xml:space="preserve"> </w:t>
      </w:r>
      <w:r>
        <w:t xml:space="preserve">While Spanish is the primary language for local interaction, English proficiency varies by candidate level. However, senior</w:t>
      </w:r>
      <w:r>
        <w:t xml:space="preserve"> </w:t>
      </w:r>
      <w:r>
        <w:rPr>
          <w:bCs/>
          <w:b/>
        </w:rPr>
        <w:t xml:space="preserve">Software Engineers</w:t>
      </w:r>
      <w:r>
        <w:t xml:space="preserve"> </w:t>
      </w:r>
      <w:r>
        <w:t xml:space="preserve">in Buenos Aires often possess fluent or advanced English skills due to their engagement with international clients and documentation.</w:t>
      </w:r>
    </w:p>
    <w:p>
      <w:pPr>
        <w:pStyle w:val="FirstParagraph"/>
      </w:pPr>
      <w:r>
        <w:t xml:space="preserve">Engaging software talent in Argentina, specifically within Buenos Aires, presents significant cost-efficiency benefits without compromising quality. The current economic volatility in Argentina has led to a depreciation of the local currency against major foreign currencies (such as the USD and EUR). This phenomenon allows international companies to acquire high-quality engineering hours at competitive rates compared to North American or Western European markets.</w:t>
      </w:r>
      <w:r>
        <w:t xml:space="preserve"> </w:t>
      </w:r>
      <w:r>
        <w:t xml:space="preserve">Furthermore, labor laws in Argentina provide structured contracts that protect both employer and employee, ensuring compliance with local regulations regarding benefits, severance packages (pre aviso), and social security contributions. This legal framework reduces administrative burden when hiring through local entities or Employer of Record (EOR) services.</w:t>
      </w:r>
      <w:r>
        <w:t xml:space="preserve"> </w:t>
      </w:r>
      <w:r>
        <w:t xml:space="preserve">Despite the advantages, operating in Buenos Aires comes with specific challenges that must be addressed in any project report:</w:t>
      </w:r>
    </w:p>
    <w:p>
      <w:pPr>
        <w:numPr>
          <w:ilvl w:val="0"/>
          <w:numId w:val="1002"/>
        </w:numPr>
        <w:pStyle w:val="Compact"/>
      </w:pPr>
      <w:r>
        <w:rPr>
          <w:bCs/>
          <w:b/>
        </w:rPr>
        <w:t xml:space="preserve">Brain Drain:</w:t>
      </w:r>
      <w:r>
        <w:t xml:space="preserve"> </w:t>
      </w:r>
      <w:r>
        <w:t xml:space="preserve">There is a high demand for</w:t>
      </w:r>
      <w:r>
        <w:t xml:space="preserve"> </w:t>
      </w:r>
      <w:r>
        <w:rPr>
          <w:bCs/>
          <w:b/>
        </w:rPr>
        <w:t xml:space="preserve">Software Engineers</w:t>
      </w:r>
      <w:r>
        <w:t xml:space="preserve">, leading to competition among local firms and remote opportunities from abroad. Retention strategies including equity incentives, professional development budgets, and flexible work arrangements are crucial.</w:t>
      </w:r>
    </w:p>
    <w:p>
      <w:pPr>
        <w:numPr>
          <w:ilvl w:val="0"/>
          <w:numId w:val="1002"/>
        </w:numPr>
        <w:pStyle w:val="Compact"/>
      </w:pPr>
      <w:r>
        <w:rPr>
          <w:bCs/>
          <w:b/>
        </w:rPr>
        <w:t xml:space="preserve">Inflationary Pressures:</w:t>
      </w:r>
      <w:r>
        <w:t xml:space="preserve"> </w:t>
      </w:r>
      <w:r>
        <w:t xml:space="preserve">To maintain salary competitiveness, compensation packages may need frequent adjustments indexed to inflation or USD exchange rates. It is essential to structure contracts with currency indexing clauses where legally permissible.</w:t>
      </w:r>
    </w:p>
    <w:p>
      <w:pPr>
        <w:numPr>
          <w:ilvl w:val="0"/>
          <w:numId w:val="1002"/>
        </w:numPr>
        <w:pStyle w:val="Compact"/>
      </w:pPr>
      <w:r>
        <w:rPr>
          <w:bCs/>
          <w:b/>
        </w:rPr>
        <w:t xml:space="preserve">Infrastructure Stability:</w:t>
      </w:r>
      <w:r>
        <w:t xml:space="preserve"> </w:t>
      </w:r>
      <w:r>
        <w:t xml:space="preserve">While internet connectivity in Buenos Aires is generally robust, power fluctuations can occasionally occur. Companies should encourage the use of UPS (Uninterruptible Power Supplies) and remote work contingencies to ensure business continuity.</w:t>
      </w:r>
    </w:p>
    <w:p>
      <w:pPr>
        <w:pStyle w:val="FirstParagraph"/>
      </w:pPr>
      <w:r>
        <w:t xml:space="preserve">The cultural aspect of working with</w:t>
      </w:r>
      <w:r>
        <w:t xml:space="preserve"> </w:t>
      </w:r>
      <w:r>
        <w:rPr>
          <w:bCs/>
          <w:b/>
        </w:rPr>
        <w:t xml:space="preserve">Software Engineers</w:t>
      </w:r>
      <w:r>
        <w:t xml:space="preserve"> </w:t>
      </w:r>
      <w:r>
        <w:t xml:space="preserve">in Buenos Aires is often described as warm, collaborative, and relationship-oriented. Argentine professionals value personal connections and direct communication. Building trust early in the project lifecycle enhances productivity significantly. Moreover, the work-life balance is generally respected; while deadlines are met, there is a strong emphasis on social interaction during breaks or after-work events (known as "after office"), which can strengthen team cohesion if integrated appropriately into company culture.</w:t>
      </w:r>
      <w:r>
        <w:t xml:space="preserve"> </w:t>
      </w:r>
      <w:r>
        <w:t xml:space="preserve">In conclusion, Buenos Aires represents a strategic powerhouse for sourcing top-tier</w:t>
      </w:r>
      <w:r>
        <w:t xml:space="preserve"> </w:t>
      </w:r>
      <w:r>
        <w:rPr>
          <w:bCs/>
          <w:b/>
        </w:rPr>
        <w:t xml:space="preserve">Software Engineer</w:t>
      </w:r>
      <w:r>
        <w:t xml:space="preserve"> </w:t>
      </w:r>
      <w:r>
        <w:t xml:space="preserve">talent. The combination of strong educational foundations, English proficiency among senior developers, favorable time zones for global teams, and cost-effective operational models makes it an ideal location for project expansion.</w:t>
      </w:r>
      <w:r>
        <w:t xml:space="preserve"> </w:t>
      </w:r>
      <w:r>
        <w:t xml:space="preserve">It is recommended that the organization proceed with establishing a dedicated development hub or partnering with established local tech agencies in Buenos Aires to scale engineering capacity. Immediate actions should include:</w:t>
      </w:r>
    </w:p>
    <w:p>
      <w:pPr>
        <w:numPr>
          <w:ilvl w:val="0"/>
          <w:numId w:val="1003"/>
        </w:numPr>
        <w:pStyle w:val="Compact"/>
      </w:pPr>
      <w:r>
        <w:t xml:space="preserve">Engaging local recruiters specializing in tech talent acquisition.</w:t>
      </w:r>
    </w:p>
    <w:p>
      <w:pPr>
        <w:numPr>
          <w:ilvl w:val="0"/>
          <w:numId w:val="1003"/>
        </w:numPr>
        <w:pStyle w:val="Compact"/>
      </w:pPr>
      <w:r>
        <w:t xml:space="preserve">Negotiating contracts that account for inflation and currency exchange mechanisms.</w:t>
      </w:r>
    </w:p>
    <w:p>
      <w:pPr>
        <w:numPr>
          <w:ilvl w:val="0"/>
          <w:numId w:val="1003"/>
        </w:numPr>
        <w:pStyle w:val="Compact"/>
      </w:pPr>
      <w:r>
        <w:t xml:space="preserve">Implementing onboarding programs that integrate cultural nuances and remote collaboration tools effectively.</w:t>
      </w:r>
    </w:p>
    <w:p>
      <w:pPr>
        <w:pStyle w:val="FirstParagraph"/>
      </w:pPr>
      <w:r>
        <w:t xml:space="preserve">By leveraging the capabilities of the Buenos Aires tech community, we can drive innovation, reduce time-to-market for our software products, and achieve sustainable growth in a highly competitive global landscape.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Role in Argentina Buenos Aires</dc:title>
  <dc:creator/>
  <dc:language>en</dc:language>
  <cp:keywords/>
  <dcterms:created xsi:type="dcterms:W3CDTF">2026-07-29T05:00:38Z</dcterms:created>
  <dcterms:modified xsi:type="dcterms:W3CDTF">2026-07-29T05:00:38Z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