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30" w:name="Xf58eb44f4a304e9612952158be723f984c5d7ee"/>
    <w:p>
      <w:pPr>
        <w:pStyle w:val="Heading1"/>
      </w:pPr>
      <w:r>
        <w:rPr>
          <w:u w:val="single"/>
        </w:rPr>
        <w:t xml:space="preserve">Project Report: Software Engineer in Brazil Rio de Janeiro</w:t>
      </w:r>
    </w:p>
    <w:p>
      <w:pPr>
        <w:pStyle w:val="FirstParagraph"/>
      </w:pPr>
      <w:r>
        <w:rPr>
          <w:bCs/>
          <w:b/>
        </w:rPr>
        <w:t xml:space="preserve">Date:</w:t>
      </w:r>
      <w:r>
        <w:t xml:space="preserve"> </w:t>
      </w:r>
      <w:r>
        <w:t xml:space="preserve">May 24, 2024</w:t>
      </w:r>
      <w:r>
        <w:br/>
      </w:r>
      <w:r>
        <w:rPr>
          <w:bCs/>
          <w:b/>
        </w:rPr>
        <w:t xml:space="preserve">To:</w:t>
      </w:r>
      <w:r>
        <w:t xml:space="preserve">, Stakeholders and Investors</w:t>
      </w:r>
      <w:r>
        <w:br/>
      </w:r>
    </w:p>
    <w:p>
      <w:pPr>
        <w:pStyle w:val="BodyText"/>
      </w:pPr>
      <w:r>
        <w:t xml:space="preserve">From:, Project Management Office (PMO)</w:t>
      </w:r>
      <w:r>
        <w:br/>
      </w:r>
    </w:p>
    <w:bookmarkStart w:id="20" w:name="executive-summary"/>
    <w:p>
      <w:pPr>
        <w:pStyle w:val="Heading2"/>
      </w:pPr>
      <w:r>
        <w:rPr>
          <w:bCs/>
          <w:b/>
        </w:rPr>
        <w:t xml:space="preserve">1.0 Executive Summary</w:t>
      </w:r>
    </w:p>
    <w:p>
      <w:pPr>
        <w:pStyle w:val="FirstParagraph"/>
      </w:pPr>
      <w:r>
        <w:t xml:space="preserve">This project report aims to provide an in-depth analysis of the role, challenges, and opportunities for a</w:t>
      </w:r>
      <w:r>
        <w:t xml:space="preserve"> </w:t>
      </w:r>
      <w:r>
        <w:rPr>
          <w:u w:val="single"/>
          <w:iCs/>
          <w:i/>
        </w:rPr>
        <w:t xml:space="preserve">Software Engineer</w:t>
      </w:r>
      <w:r>
        <w:t xml:space="preserve">, specifically focusing on the dynamic technological ecosystem of</w:t>
      </w:r>
      <w:r>
        <w:t xml:space="preserve"> </w:t>
      </w:r>
      <w:r>
        <w:rPr>
          <w:bCs/>
          <w:b/>
        </w:rPr>
        <w:t xml:space="preserve">Brazil Rio de Janeiro.</w:t>
      </w:r>
      <w:r>
        <w:t xml:space="preserve">The primary objective is to assess how software engineering practices adapt to local market demands while maintaining international standards. The findings from this report will guide strategic decisions regarding talent acquisition, technology stack selection, and operational efficiency within our South American expansion project.</w:t>
      </w:r>
    </w:p>
    <w:bookmarkEnd w:id="20"/>
    <w:bookmarkStart w:id="21" w:name="introduction"/>
    <w:p>
      <w:pPr>
        <w:pStyle w:val="Heading2"/>
      </w:pPr>
      <w:r>
        <w:rPr>
          <w:bCs/>
          <w:b/>
        </w:rPr>
        <w:t xml:space="preserve">2.0 Introduction</w:t>
      </w:r>
    </w:p>
    <w:p>
      <w:pPr>
        <w:pStyle w:val="FirstParagraph"/>
      </w:pPr>
      <w:r>
        <w:t xml:space="preserve">In recent years,</w:t>
      </w:r>
      <w:r>
        <w:rPr>
          <w:bCs/>
          <w:b/>
        </w:rPr>
        <w:t xml:space="preserve">Brazil Rio de Janeiro</w:t>
      </w:r>
      <w:r>
        <w:t xml:space="preserve">,has emerged not only as a cultural and tourism hub but also as a burgeoning center for technology innovation in Latin America. The city boasts an increasing number of startups, fintechs, and digital agencies seeking top-tier engineering talent. Within this context,the</w:t>
      </w:r>
      <w:r>
        <w:t xml:space="preserve"> </w:t>
      </w:r>
      <w:r>
        <w:rPr>
          <w:u w:val="single"/>
          <w:iCs/>
          <w:i/>
        </w:rPr>
        <w:t xml:space="preserve">Software Engineer</w:t>
      </w:r>
      <w:r>
        <w:t xml:space="preserve"> </w:t>
      </w:r>
      <w:r>
        <w:t xml:space="preserve">plays a pivotal role in driving digital transformation across various sectors such as healthcare (healthtech), finance (fintech), and public administration.</w:t>
      </w:r>
    </w:p>
    <w:p>
      <w:pPr>
        <w:pStyle w:val="BodyText"/>
      </w:pPr>
      <w:r>
        <w:t xml:space="preserve">The purpose of this document is to explore the current state of software engineering practices in</w:t>
      </w:r>
      <w:r>
        <w:t xml:space="preserve"> </w:t>
      </w:r>
      <w:r>
        <w:rPr>
          <w:bCs/>
          <w:b/>
        </w:rPr>
        <w:t xml:space="preserve">Brazil Rio de Janeiro,</w:t>
      </w:r>
      <w:r>
        <w:t xml:space="preserve">highlighting key trends, skill requirements, and cultural nuances that influence project delivery. By understanding these factors,we aim to optimize our team structure and improve collaboration between local developers and international clients.</w:t>
      </w:r>
    </w:p>
    <w:bookmarkEnd w:id="21"/>
    <w:bookmarkStart w:id="24" w:name="market-analysis"/>
    <w:p>
      <w:pPr>
        <w:pStyle w:val="Heading2"/>
      </w:pPr>
      <w:r>
        <w:rPr>
          <w:bCs/>
          <w:b/>
        </w:rPr>
        <w:t xml:space="preserve">3.0 Market Analysis</w:t>
      </w:r>
    </w:p>
    <w:bookmarkStart w:id="22" w:name="Xeac266af25c0717069be9619fce6e91a3bf9d45"/>
    <w:p>
      <w:pPr>
        <w:pStyle w:val="Heading3"/>
      </w:pPr>
      <w:r>
        <w:t xml:space="preserve">3.1 Technology Landscape in</w:t>
      </w:r>
      <w:r>
        <w:t xml:space="preserve"> </w:t>
      </w:r>
      <w:r>
        <w:rPr>
          <w:bCs/>
          <w:b/>
        </w:rPr>
        <w:t xml:space="preserve">Brazil Rio de Janeiro</w:t>
      </w:r>
    </w:p>
    <w:p>
      <w:pPr>
        <w:pStyle w:val="FirstParagraph"/>
      </w:pPr>
      <w:r>
        <w:t xml:space="preserve">The technology scene in</w:t>
      </w:r>
      <w:r>
        <w:t xml:space="preserve"> </w:t>
      </w:r>
      <w:r>
        <w:rPr>
          <w:bCs/>
          <w:b/>
        </w:rPr>
        <w:t xml:space="preserve">Brazil Rio de Janeiro</w:t>
      </w:r>
      <w:r>
        <w:t xml:space="preserve">,is characterized by a growing emphasis on cloud computing, artificial intelligence (AI), and blockchain technologies. Major tech companies have established regional headquarters here, fostering a collaborative environment where local talent can engage with global best practices. This shift has created high demand for versatile</w:t>
      </w:r>
      <w:r>
        <w:t xml:space="preserve"> </w:t>
      </w:r>
      <w:r>
        <w:rPr>
          <w:u w:val="single"/>
          <w:iCs/>
          <w:i/>
        </w:rPr>
        <w:t xml:space="preserve">Software Engineer</w:t>
      </w:r>
      <w:r>
        <w:t xml:space="preserve">s capable of handling full-stack development, DevOps automation, and data analytics.</w:t>
      </w:r>
    </w:p>
    <w:bookmarkEnd w:id="22"/>
    <w:bookmarkStart w:id="23" w:name="talent-pool-and-skill-requirements"/>
    <w:p>
      <w:pPr>
        <w:pStyle w:val="Heading3"/>
      </w:pPr>
      <w:r>
        <w:t xml:space="preserve">3.2 Talent Pool and Skill Requirements</w:t>
      </w:r>
    </w:p>
    <w:p>
      <w:pPr>
        <w:pStyle w:val="FirstParagraph"/>
      </w:pPr>
      <w:r>
        <w:t xml:space="preserve">The availability of skilled professionals in</w:t>
      </w:r>
      <w:r>
        <w:t xml:space="preserve"> </w:t>
      </w:r>
      <w:r>
        <w:rPr>
          <w:bCs/>
          <w:b/>
        </w:rPr>
        <w:t xml:space="preserve">Brazil Rio de Janeiro</w:t>
      </w:r>
      <w:r>
        <w:t xml:space="preserve">, varies depending on the specialization. While there is a robust pool of junior developers, senior-level engineers with experience in enterprise-grade applications remain scarce. Key skills sought after by employers include proficiency in languages like Python, JavaScript (Node.js), Java, and C#, along with expertise in frameworks such as React,Angular,spring Boot,and Django.</w:t>
      </w:r>
    </w:p>
    <w:p>
      <w:pPr>
        <w:pStyle w:val="BodyText"/>
      </w:pPr>
      <w:r>
        <w:t xml:space="preserve">Additionally,bilingual capabilities are often preferred due to the need for communication with international stakeholders. Therefore,a typical</w:t>
      </w:r>
      <w:r>
        <w:t xml:space="preserve"> </w:t>
      </w:r>
      <w:r>
        <w:rPr>
          <w:u w:val="single"/>
          <w:iCs/>
          <w:i/>
        </w:rPr>
        <w:t xml:space="preserve">Software Engineer</w:t>
      </w:r>
      <w:r>
        <w:t xml:space="preserve">, operating in this region must possess both technical excellence and strong interpersonal skills.</w:t>
      </w:r>
    </w:p>
    <w:bookmarkEnd w:id="23"/>
    <w:bookmarkEnd w:id="24"/>
    <w:bookmarkStart w:id="28" w:name="challenges-and-opportunities"/>
    <w:p>
      <w:pPr>
        <w:pStyle w:val="Heading2"/>
      </w:pPr>
      <w:r>
        <w:rPr>
          <w:bCs/>
          <w:b/>
        </w:rPr>
        <w:t xml:space="preserve">4.0 Challenges and Opportunities</w:t>
      </w:r>
    </w:p>
    <w:bookmarkStart w:id="25" w:name="infrastructure-limitations"/>
    <w:p>
      <w:pPr>
        <w:pStyle w:val="Heading3"/>
      </w:pPr>
      <w:r>
        <w:t xml:space="preserve">4.1 Infrastructure Limitations</w:t>
      </w:r>
    </w:p>
    <w:p>
      <w:pPr>
        <w:pStyle w:val="FirstParagraph"/>
      </w:pPr>
      <w:r>
        <w:t xml:space="preserve">Despite rapid growth,infrastructure challenges persist in parts of</w:t>
      </w:r>
      <w:r>
        <w:t xml:space="preserve"> </w:t>
      </w:r>
      <w:r>
        <w:rPr>
          <w:bCs/>
          <w:b/>
        </w:rPr>
        <w:t xml:space="preserve">Brazil Rio de Janeiro,</w:t>
      </w:r>
      <w:r>
        <w:t xml:space="preserve">,particularly regarding internet connectivity outside the central business district.Unreliable power grids and limited access to high-speed broadband can hinder remote work setups and real-time collaboration efforts. However,these issues have spurred investment in fiber optics and 5G networks, gradually improving reliability.</w:t>
      </w:r>
    </w:p>
    <w:bookmarkEnd w:id="25"/>
    <w:bookmarkStart w:id="26" w:name="Xe0674931dbbe26d7388bdec6ac48958b4613813"/>
    <w:p>
      <w:pPr>
        <w:pStyle w:val="Heading3"/>
      </w:pPr>
      <w:r>
        <w:t xml:space="preserve">4.2 Cultural Nuances in Development Processes</w:t>
      </w:r>
    </w:p>
    <w:p>
      <w:pPr>
        <w:pStyle w:val="FirstParagraph"/>
      </w:pPr>
      <w:r>
        <w:t xml:space="preserve">Cultural differences play a significant role in how projects are managed and executed.A</w:t>
      </w:r>
      <w:r>
        <w:t xml:space="preserve"> </w:t>
      </w:r>
      <w:r>
        <w:rPr>
          <w:u w:val="single"/>
          <w:iCs/>
          <w:i/>
        </w:rPr>
        <w:t xml:space="preserve">Software Engineer</w:t>
      </w:r>
      <w:r>
        <w:t xml:space="preserve">, based in</w:t>
      </w:r>
      <w:r>
        <w:t xml:space="preserve"> </w:t>
      </w:r>
      <w:r>
        <w:rPr>
          <w:bCs/>
          <w:b/>
        </w:rPr>
        <w:t xml:space="preserve">Brazil Rio de Janeiro,</w:t>
      </w:r>
      <w:r>
        <w:t xml:space="preserve">,may exhibit more flexible approaches to deadlines compared to rigid Western methodologies.This flexibility can be advantageous for creative problem-solving but requires careful planning when integrating with teams accustomed to strict Agile or Waterfall cycles.</w:t>
      </w:r>
    </w:p>
    <w:p>
      <w:pPr>
        <w:pStyle w:val="BodyText"/>
      </w:pPr>
      <w:r>
        <w:t xml:space="preserve">Moreover,hierarchical structures within some organizations may slow down decision-making processes.Addressing this through transparent communication channels and decentralized leadership models helps mitigate delays.</w:t>
      </w:r>
    </w:p>
    <w:bookmarkEnd w:id="26"/>
    <w:bookmarkStart w:id="27" w:name="economic-volatility"/>
    <w:p>
      <w:pPr>
        <w:pStyle w:val="Heading3"/>
      </w:pPr>
      <w:r>
        <w:t xml:space="preserve">4.3 Economic Volatility</w:t>
      </w:r>
    </w:p>
    <w:p>
      <w:pPr>
        <w:pStyle w:val="FirstParagraph"/>
      </w:pPr>
      <w:r>
        <w:t xml:space="preserve">Economic fluctuations in Brazil impact hiring budgets and salary expectations.A</w:t>
      </w:r>
      <w:r>
        <w:t xml:space="preserve"> </w:t>
      </w:r>
      <w:r>
        <w:rPr>
          <w:u w:val="single"/>
          <w:iCs/>
          <w:i/>
        </w:rPr>
        <w:t xml:space="preserve">Software Engineer</w:t>
      </w:r>
      <w:r>
        <w:t xml:space="preserve">,in</w:t>
      </w:r>
      <w:r>
        <w:t xml:space="preserve"> </w:t>
      </w:r>
      <w:r>
        <w:rPr>
          <w:bCs/>
          <w:b/>
        </w:rPr>
        <w:t xml:space="preserve">Brazil Rio de Janeiro,</w:t>
      </w:r>
      <w:r>
        <w:t xml:space="preserve">,must navigate currency exchange risks if working with foreign clients.Strategic financial planning and hedging strategies are essential to ensure stability over long-term contracts.</w:t>
      </w:r>
    </w:p>
    <w:bookmarkEnd w:id="27"/>
    <w:bookmarkEnd w:id="28"/>
    <w:bookmarkStart w:id="29" w:name="strategic-recommendations"/>
    <w:p>
      <w:pPr>
        <w:pStyle w:val="Heading2"/>
      </w:pPr>
      <w:r>
        <w:rPr>
          <w:bCs/>
          <w:b/>
        </w:rPr>
        <w:t xml:space="preserve">5.0 Strategic Recommendations</w:t>
      </w:r>
    </w:p>
    <w:p>
      <w:pPr>
        <w:pStyle w:val="FirstParagraph"/>
      </w:pPr>
      <w:r>
        <w:t xml:space="preserve">To maximize success in leveraging the potential of</w:t>
      </w:r>
      <w:r>
        <w:t xml:space="preserve"> </w:t>
      </w:r>
      <w:r>
        <w:rPr>
          <w:bCs/>
          <w:b/>
        </w:rPr>
        <w:t xml:space="preserve">Brazil Rio de Janeiro,</w:t>
      </w:r>
      <w:r>
        <w:t xml:space="preserve">,the following recommendations are proposed:</w:t>
      </w:r>
    </w:p>
    <w:p>
      <w:pPr>
        <w:numPr>
          <w:ilvl w:val="0"/>
          <w:numId w:val="1001"/>
        </w:numPr>
        <w:pStyle w:val="Compact"/>
      </w:pPr>
      <w:r>
        <w:rPr>
          <w:bCs/>
          <w:b/>
        </w:rPr>
        <w:t xml:space="preserve">Talent Acquisition Strategy:</w:t>
      </w:r>
      <w:r>
        <w:t xml:space="preserve">,Invest in training programs to upskill local graduates and build a pipeline of future-ready engineers.</w:t>
      </w:r>
    </w:p>
    <w:p>
      <w:pPr>
        <w:numPr>
          <w:ilvl w:val="0"/>
          <w:numId w:val="1001"/>
        </w:numPr>
        <w:pStyle w:val="Compact"/>
      </w:pPr>
      <w:r>
        <w:rPr>
          <w:bCs/>
          <w:b/>
        </w:rPr>
        <w:t xml:space="preserve">Cultural Integration Training:</w:t>
      </w:r>
      <w:r>
        <w:t xml:space="preserve">,Provide cross-cultural workshops for both local teams and international partners to enhance mutual understanding.</w:t>
      </w:r>
    </w:p>
    <w:p>
      <w:pPr>
        <w:numPr>
          <w:ilvl w:val="0"/>
          <w:numId w:val="1001"/>
        </w:numPr>
        <w:pStyle w:val="Compact"/>
      </w:pPr>
      <w:r>
        <w:rPr>
          <w:bCs/>
          <w:b/>
        </w:rPr>
        <w:t xml:space="preserve">Technology Investment:</w:t>
      </w:r>
      <w:r>
        <w:t xml:space="preserve">,Allocate resources towards upgrading infrastructure within development hubs to support seamless operations.</w:t>
      </w:r>
    </w:p>
    <w:p>
      <w:pPr>
        <w:numPr>
          <w:ilvl w:val="0"/>
          <w:numId w:val="1001"/>
        </w:numPr>
        <w:pStyle w:val="Compact"/>
      </w:pPr>
      <w:r>
        <w:rPr>
          <w:u w:val="single"/>
          <w:iCs/>
          <w:i/>
        </w:rPr>
        <w:t xml:space="preserve">Flexible Contract Models</w:t>
      </w:r>
      <w:r>
        <w:t xml:space="preserve">:,Design contracts that account for economic variability while ensuring fair compensation for</w:t>
      </w:r>
      <w:r>
        <w:t xml:space="preserve"> </w:t>
      </w:r>
      <w:r>
        <w:rPr>
          <w:u w:val="single"/>
          <w:iCs/>
          <w:i/>
        </w:rPr>
        <w:t xml:space="preserve">Software Engineer</w:t>
      </w:r>
      <w:r>
        <w:t xml:space="preserve">s in</w:t>
      </w:r>
      <w:r>
        <w:t xml:space="preserve"> </w:t>
      </w:r>
      <w:r>
        <w:rPr>
          <w:bCs/>
          <w:b/>
        </w:rPr>
        <w:t xml:space="preserve">Brazil Rio de Janeiro,</w:t>
      </w:r>
      <w:r>
        <w:t xml:space="preserve">.</w:t>
      </w:r>
    </w:p>
    <w:p>
      <w:pPr>
        <w:pStyle w:val="FirstParagraph"/>
      </w:pPr>
      <w:r>
        <w:t xml:space="preserve">In conclusion,this project report underscores the importance of recognizing the unique characteristics of the software engineering landscape in</w:t>
      </w:r>
      <w:r>
        <w:t xml:space="preserve"> </w:t>
      </w:r>
      <w:r>
        <w:rPr>
          <w:bCs/>
          <w:b/>
        </w:rPr>
        <w:t xml:space="preserve">Brazil Rio de Janeiro.</w:t>
      </w:r>
      <w:r>
        <w:t xml:space="preserve">.By addressing existing challenges and capitalizing on emerging opportunities,we can establish a thriving technological presence in one of South America's most vibrant cities. Moving forward,it is crucial to maintain open lines of communication with local communities and stakeholders to foster sustainable growth and innovation.</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 in Brazil Rio de Janeiro</dc:title>
  <dc:creator/>
  <dc:language>en</dc:language>
  <cp:keywords/>
  <dcterms:created xsi:type="dcterms:W3CDTF">2026-07-29T10:25:23Z</dcterms:created>
  <dcterms:modified xsi:type="dcterms:W3CDTF">2026-07-29T10:25:23Z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