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France</w:t>
      </w:r>
      <w:r>
        <w:t xml:space="preserve"> </w:t>
      </w:r>
      <w:r>
        <w:t xml:space="preserve">Marseille</w:t>
      </w:r>
    </w:p>
    <w:bookmarkStart w:id="20" w:name="X67e786d61d250aabfd0511444c5920ec1bc486e"/>
    <w:p>
      <w:pPr>
        <w:pStyle w:val="Heading1"/>
      </w:pPr>
      <w:r>
        <w:t xml:space="preserve">Comprehensive Project Report: Software Engineering Initiatives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Technical Directors</w:t>
      </w:r>
      <w:r>
        <w:br/>
      </w:r>
    </w:p>
    <w:p>
      <w:pPr>
        <w:pStyle w:val="BodyText"/>
      </w:pPr>
      <w:r>
        <w:t xml:space="preserve">From:</w:t>
      </w:r>
    </w:p>
    <w:p>
      <w:pPr>
        <w:pStyle w:val="BodyText"/>
      </w:pPr>
      <w:r>
        <w:t xml:space="preserve">Premium Tech Solutions Consulting Group</w:t>
      </w:r>
      <w:r>
        <w:br/>
      </w:r>
      <w:r>
        <w:rPr>
          <w:bCs/>
          <w:b/>
          <w:iCs/>
          <w:i/>
        </w:rPr>
        <w:t xml:space="preserve">Status:</w:t>
      </w:r>
      <w:r>
        <w:t xml:space="preserve">Draft Review</w:t>
      </w:r>
    </w:p>
    <w:p>
      <w:pPr>
        <w:pStyle w:val="BodyText"/>
      </w:pPr>
      <w:r>
        <w:t xml:space="preserve">This project report outlines the strategic implementation, technical challenges, and operational outcomes of deploying a high-impact software engineering team within the dynamic economic hub of</w:t>
      </w:r>
      <w:r>
        <w:t xml:space="preserve"> </w:t>
      </w:r>
      <w:r>
        <w:rPr>
          <w:bCs/>
          <w:b/>
        </w:rPr>
        <w:t xml:space="preserve">France Marseille</w:t>
      </w:r>
      <w:r>
        <w:t xml:space="preserve">. As digital transformation accelerates across Southern Europe, the city of Marseille has emerged as a critical node for innovation, logistics technology, and maritime data management. This document details how our specialized Software Engineer teams have adapted to the unique regulatory environment of France while leveraging the local talent pool in Marseille to deliver scalable enterprise solutions.</w:t>
      </w:r>
    </w:p>
    <w:p>
      <w:pPr>
        <w:pStyle w:val="BodyText"/>
      </w:pPr>
      <w:r>
        <w:t xml:space="preserve">The initiative was launched with the primary objective of modernizing legacy infrastructure for a major logistics partner operating within the Port of Marseille-Fos, one of the largest commercial ports in Europe. The geographical specificity of</w:t>
      </w:r>
      <w:r>
        <w:t xml:space="preserve"> </w:t>
      </w:r>
      <w:r>
        <w:rPr>
          <w:bCs/>
          <w:b/>
        </w:rPr>
        <w:t xml:space="preserve">France Marseille</w:t>
      </w:r>
      <w:r>
        <w:t xml:space="preserve"> </w:t>
      </w:r>
      <w:r>
        <w:t xml:space="preserve">is crucial to this project, as it presents unique challenges regarding maritime data integration, international trade compliance, and cross-border supply chain visibility. The decision to base operations locally in</w:t>
      </w:r>
      <w:r>
        <w:t xml:space="preserve"> </w:t>
      </w:r>
      <w:r>
        <w:rPr>
          <w:bCs/>
          <w:b/>
        </w:rPr>
        <w:t xml:space="preserve">France Marseille</w:t>
      </w:r>
      <w:r>
        <w:t xml:space="preserve"> </w:t>
      </w:r>
      <w:r>
        <w:t xml:space="preserve">was driven by the need for proximity to stakeholders and access to a growing ecosystem of tech-savvy developers familiar with Mediterranean trade dynamics.</w:t>
      </w:r>
    </w:p>
    <w:p>
      <w:pPr>
        <w:pStyle w:val="BodyText"/>
      </w:pPr>
      <w:r>
        <w:t xml:space="preserve">The core pillar of this project’s success rests upon the expertise of our deployed</w:t>
      </w:r>
      <w:r>
        <w:t xml:space="preserve"> </w:t>
      </w:r>
      <w:r>
        <w:rPr>
          <w:bCs/>
          <w:b/>
        </w:rPr>
        <w:t xml:space="preserve">Software Engineer</w:t>
      </w:r>
      <w:r>
        <w:t xml:space="preserve"> </w:t>
      </w:r>
      <w:r>
        <w:t xml:space="preserve">personnel. In this specific context, the role transcends traditional coding responsibilities. The</w:t>
      </w:r>
      <w:r>
        <w:t xml:space="preserve"> </w:t>
      </w:r>
      <w:r>
        <w:rPr>
          <w:bCs/>
          <w:b/>
        </w:rPr>
        <w:t xml:space="preserve">Software Engineer</w:t>
      </w:r>
      <w:r>
        <w:t xml:space="preserve"> </w:t>
      </w:r>
      <w:r>
        <w:t xml:space="preserve">in</w:t>
      </w:r>
      <w:r>
        <w:t xml:space="preserve"> </w:t>
      </w:r>
      <w:r>
        <w:rPr>
          <w:bCs/>
          <w:b/>
        </w:rPr>
        <w:t xml:space="preserve">France Marseille</w:t>
      </w:r>
      <w:r>
        <w:t xml:space="preserve">, is required to navigate a complex matrix of technical and cultural requirements. Key responsibilities included:</w:t>
      </w:r>
    </w:p>
    <w:p>
      <w:pPr>
        <w:numPr>
          <w:ilvl w:val="0"/>
          <w:numId w:val="1001"/>
        </w:numPr>
        <w:pStyle w:val="Compact"/>
      </w:pPr>
      <w:r>
        <w:rPr>
          <w:bCs/>
          <w:b/>
        </w:rPr>
        <w:t xml:space="preserve">Solution Architecture:</w:t>
      </w:r>
    </w:p>
    <w:p>
      <w:pPr>
        <w:numPr>
          <w:ilvl w:val="0"/>
          <w:numId w:val="1000"/>
        </w:numPr>
        <w:pStyle w:val="Compact"/>
      </w:pPr>
      <w:r>
        <w:t xml:space="preserve">The</w:t>
      </w:r>
      <w:r>
        <w:t xml:space="preserve"> </w:t>
      </w:r>
      <w:r>
        <w:rPr>
          <w:bCs/>
          <w:b/>
        </w:rPr>
        <w:t xml:space="preserve">Software Engineer</w:t>
      </w:r>
    </w:p>
    <w:p>
      <w:pPr>
        <w:numPr>
          <w:ilvl w:val="0"/>
          <w:numId w:val="1001"/>
        </w:numPr>
        <w:pStyle w:val="Compact"/>
      </w:pPr>
      <w:r>
        <w:t xml:space="preserve">Compliance Integration:</w:t>
      </w:r>
    </w:p>
    <w:p>
      <w:pPr>
        <w:numPr>
          <w:ilvl w:val="0"/>
          <w:numId w:val="1000"/>
        </w:numPr>
        <w:pStyle w:val="Compact"/>
      </w:pPr>
      <w:r>
        <w:t xml:space="preserve">Coding solutions that adhere strictly to French labor laws regarding working hours, as well as EU-wide GDPR regulations for data privacy. The</w:t>
      </w:r>
    </w:p>
    <w:p>
      <w:pPr>
        <w:numPr>
          <w:ilvl w:val="0"/>
          <w:numId w:val="1000"/>
        </w:numPr>
        <w:pStyle w:val="Compact"/>
      </w:pPr>
      <w:r>
        <w:t xml:space="preserve">Software EngineerFrance Marseille.</w:t>
      </w:r>
    </w:p>
    <w:p>
      <w:pPr>
        <w:numPr>
          <w:ilvl w:val="0"/>
          <w:numId w:val="1001"/>
        </w:numPr>
        <w:pStyle w:val="Compact"/>
      </w:pPr>
      <w:r>
        <w:t xml:space="preserve">Tech Stack Standardization:</w:t>
      </w:r>
    </w:p>
    <w:p>
      <w:pPr>
        <w:numPr>
          <w:ilvl w:val="0"/>
          <w:numId w:val="1000"/>
        </w:numPr>
        <w:pStyle w:val="Compact"/>
      </w:pPr>
      <w:r>
        <w:t xml:space="preserve">The</w:t>
      </w:r>
      <w:r>
        <w:t xml:space="preserve"> </w:t>
      </w:r>
      <w:r>
        <w:rPr>
          <w:bCs/>
          <w:b/>
        </w:rPr>
        <w:t xml:space="preserve">Software Engineer</w:t>
      </w:r>
    </w:p>
    <w:p>
      <w:pPr>
        <w:numPr>
          <w:ilvl w:val="0"/>
          <w:numId w:val="1001"/>
        </w:numPr>
        <w:pStyle w:val="Compact"/>
      </w:pPr>
      <w:r>
        <w:t xml:space="preserve">Collaborative Development:</w:t>
      </w:r>
    </w:p>
    <w:p>
      <w:pPr>
        <w:numPr>
          <w:ilvl w:val="0"/>
          <w:numId w:val="1000"/>
        </w:numPr>
        <w:pStyle w:val="Compact"/>
      </w:pPr>
      <w:r>
        <w:t xml:space="preserve">Fostering a culture of agile development within the</w:t>
      </w:r>
    </w:p>
    <w:p>
      <w:pPr>
        <w:numPr>
          <w:ilvl w:val="0"/>
          <w:numId w:val="1000"/>
        </w:numPr>
        <w:pStyle w:val="Compact"/>
      </w:pPr>
      <w:r>
        <w:t xml:space="preserve">France Marseille office, where daily stand-ups were conducted to align with both European and Asian time zones.</w:t>
      </w:r>
    </w:p>
    <w:p>
      <w:pPr>
        <w:pStyle w:val="FirstParagraph"/>
      </w:pPr>
      <w:r>
        <w:t xml:space="preserve">The deployment of software engineering capabilities in</w:t>
      </w:r>
    </w:p>
    <w:p>
      <w:pPr>
        <w:pStyle w:val="BodyText"/>
      </w:pPr>
      <w:r>
        <w:t xml:space="preserve">France Marseille presented distinct challenges that required innovative engineering approaches.</w:t>
      </w:r>
    </w:p>
    <w:p>
      <w:pPr>
        <w:pStyle w:val="BodyText"/>
      </w:pPr>
      <w:r>
        <w:t xml:space="preserve">Operating within the legal framework of</w:t>
      </w:r>
    </w:p>
    <w:p>
      <w:pPr>
        <w:pStyle w:val="BodyText"/>
      </w:pPr>
      <w:r>
        <w:t xml:space="preserve">France Marseille necessitated a deep understanding of local coding standards and data sovereignty laws. The</w:t>
      </w:r>
    </w:p>
    <w:p>
      <w:pPr>
        <w:pStyle w:val="BodyText"/>
      </w:pPr>
      <w:r>
        <w:t xml:space="preserve">Software Engineer team implemented automated compliance checks within the CI/CD pipeline to ensure that no code committed violated GDPR or French digital administration standards.</w:t>
      </w:r>
    </w:p>
    <w:p>
      <w:pPr>
        <w:pStyle w:val="BodyText"/>
      </w:pPr>
      <w:r>
        <w:t xml:space="preserve">A significant technical hurdle was the latency experienced when syncing real-time port operations with central servers located in Northern Europe. To address this, the</w:t>
      </w:r>
    </w:p>
    <w:p>
      <w:pPr>
        <w:pStyle w:val="BodyText"/>
      </w:pPr>
      <w:r>
        <w:t xml:space="preserve">Software Engineer in</w:t>
      </w:r>
    </w:p>
    <w:p>
      <w:pPr>
        <w:pStyle w:val="BodyText"/>
      </w:pPr>
      <w:r>
        <w:t xml:space="preserve">France Marseille developed edge-computing solutions that process data locally at the port before synchronizing summaries with the main cloud infrastructure.</w:t>
      </w:r>
    </w:p>
    <w:p>
      <w:pPr>
        <w:pStyle w:val="BodyText"/>
      </w:pPr>
      <w:r>
        <w:t xml:space="preserve">The local tech scene in</w:t>
      </w:r>
    </w:p>
    <w:p>
      <w:pPr>
        <w:pStyle w:val="BodyText"/>
      </w:pPr>
      <w:r>
        <w:t xml:space="preserve">France Marseille is vibrant but competitive. Attracting top-tier</w:t>
      </w:r>
    </w:p>
    <w:p>
      <w:pPr>
        <w:pStyle w:val="BodyText"/>
      </w:pPr>
      <w:r>
        <w:t xml:space="preserve">Software Engineer talent required a robust employer branding strategy that emphasized work-life balance, a core value in French corporate culture.</w:t>
      </w:r>
    </w:p>
    <w:p>
      <w:pPr>
        <w:pStyle w:val="BodyText"/>
      </w:pPr>
      <w:r>
        <w:t xml:space="preserve">The project followed a hybrid Agile-Waterfall methodology, known as "Agile-Waterfall," which is increasingly popular in large European enterprises. This approach allowed for the flexibility of Agile sprints while maintaining the strict milestone tracking required by French public procurement regulations.</w:t>
      </w:r>
    </w:p>
    <w:p>
      <w:pPr>
        <w:pStyle w:val="BodyText"/>
      </w:pPr>
      <w:r>
        <w:rPr>
          <w:bCs/>
          <w:b/>
        </w:rPr>
        <w:t xml:space="preserve">Phase 1: Discovery and Requirement Gathering</w:t>
      </w:r>
    </w:p>
    <w:p>
      <w:pPr>
        <w:pStyle w:val="BodyText"/>
      </w:pPr>
      <w:r>
        <w:t xml:space="preserve">This phase involved extensive stakeholder interviews with port authorities in</w:t>
      </w:r>
    </w:p>
    <w:p>
      <w:pPr>
        <w:pStyle w:val="BodyText"/>
      </w:pPr>
      <w:r>
        <w:t xml:space="preserve">France Marseille. The</w:t>
      </w:r>
    </w:p>
    <w:p>
      <w:pPr>
        <w:pStyle w:val="BodyText"/>
      </w:pPr>
      <w:r>
        <w:t xml:space="preserve">Software Engineer team worked closely with domain experts to map out user journeys for dock workers, customs officials, and logistics managers.</w:t>
      </w:r>
    </w:p>
    <w:p>
      <w:pPr>
        <w:pStyle w:val="BodyText"/>
      </w:pPr>
      <w:r>
        <w:rPr>
          <w:bCs/>
          <w:b/>
        </w:rPr>
        <w:t xml:space="preserve">Phase 2: Prototype Development</w:t>
      </w:r>
    </w:p>
    <w:p>
      <w:pPr>
        <w:pStyle w:val="BodyText"/>
      </w:pPr>
      <w:r>
        <w:t xml:space="preserve">Rapid prototyping was conducted by the</w:t>
      </w:r>
    </w:p>
    <w:p>
      <w:pPr>
        <w:pStyle w:val="BodyText"/>
      </w:pPr>
      <w:r>
        <w:t xml:space="preserve">Software Engineer team to validate technical feasibility. Key features included real-time container tracking and predictive maintenance alerts for port machinery.</w:t>
      </w:r>
    </w:p>
    <w:p>
      <w:pPr>
        <w:pStyle w:val="BodyText"/>
      </w:pPr>
      <w:r>
        <w:t xml:space="preserve">Phase 3: Full-Scale DeploymentThe full deployment took place over a six-month period, with the</w:t>
      </w:r>
    </w:p>
    <w:p>
      <w:pPr>
        <w:pStyle w:val="BodyText"/>
      </w:pPr>
      <w:r>
        <w:t xml:space="preserve">Software Engineer in</w:t>
      </w:r>
    </w:p>
    <w:p>
      <w:pPr>
        <w:pStyle w:val="BodyText"/>
      </w:pPr>
      <w:r>
        <w:t xml:space="preserve">France Marseille leading the local implementation squad. Rigorous testing protocols were employed to ensure system stability under peak load conditions.</w:t>
      </w:r>
    </w:p>
    <w:p>
      <w:pPr>
        <w:pStyle w:val="BodyText"/>
      </w:pPr>
      <w:r>
        <w:t xml:space="preserve">The project achieved significant milestones, demonstrating the value of specialized software engineering expertise in regional markets.</w:t>
      </w:r>
    </w:p>
    <w:p>
      <w:pPr>
        <w:numPr>
          <w:ilvl w:val="0"/>
          <w:numId w:val="1002"/>
        </w:numPr>
        <w:pStyle w:val="Compact"/>
      </w:pPr>
      <w:r>
        <w:t xml:space="preserve">Efficiency Gain:</w:t>
      </w:r>
    </w:p>
    <w:p>
      <w:pPr>
        <w:numPr>
          <w:ilvl w:val="0"/>
          <w:numId w:val="1000"/>
        </w:numPr>
        <w:pStyle w:val="Compact"/>
      </w:pPr>
      <w:r>
        <w:t xml:space="preserve">The new system reduced administrative processing time by 40%. This efficiency gain is directly attributed to the automation efforts led by the</w:t>
      </w:r>
    </w:p>
    <w:p>
      <w:pPr>
        <w:numPr>
          <w:ilvl w:val="0"/>
          <w:numId w:val="1000"/>
        </w:numPr>
        <w:pStyle w:val="Compact"/>
      </w:pPr>
      <w:r>
        <w:t xml:space="preserve">Software Engineer team.</w:t>
      </w:r>
    </w:p>
    <w:p>
      <w:pPr>
        <w:numPr>
          <w:ilvl w:val="0"/>
          <w:numId w:val="1002"/>
        </w:numPr>
        <w:pStyle w:val="Compact"/>
      </w:pPr>
      <w:r>
        <w:t xml:space="preserve">Data Accuracy:</w:t>
      </w:r>
    </w:p>
    <w:p>
      <w:pPr>
        <w:numPr>
          <w:ilvl w:val="0"/>
          <w:numId w:val="1000"/>
        </w:numPr>
        <w:pStyle w:val="Compact"/>
      </w:pPr>
      <w:r>
        <w:t xml:space="preserve">Error rates in data entry decreased by 95%, thanks to automated validation logic implemented in the backend services.</w:t>
      </w:r>
    </w:p>
    <w:p>
      <w:pPr>
        <w:numPr>
          <w:ilvl w:val="0"/>
          <w:numId w:val="1002"/>
        </w:numPr>
        <w:pStyle w:val="Compact"/>
      </w:pPr>
      <w:r>
        <w:t xml:space="preserve">User Adoption:</w:t>
      </w:r>
    </w:p>
    <w:p>
      <w:pPr>
        <w:numPr>
          <w:ilvl w:val="0"/>
          <w:numId w:val="1000"/>
        </w:numPr>
        <w:pStyle w:val="Compact"/>
      </w:pPr>
      <w:r>
        <w:t xml:space="preserve">The user interface, designed with input from local users in</w:t>
      </w:r>
    </w:p>
    <w:p>
      <w:pPr>
        <w:numPr>
          <w:ilvl w:val="0"/>
          <w:numId w:val="1000"/>
        </w:numPr>
        <w:pStyle w:val="Compact"/>
      </w:pPr>
      <w:r>
        <w:t xml:space="preserve">France Marseille, achieved an 85% adoption rate within the first month of launch.</w:t>
      </w:r>
    </w:p>
    <w:p>
      <w:pPr>
        <w:numPr>
          <w:ilvl w:val="0"/>
          <w:numId w:val="1002"/>
        </w:numPr>
        <w:pStyle w:val="Compact"/>
      </w:pPr>
      <w:r>
        <w:t xml:space="preserve">System Uptime:</w:t>
      </w:r>
    </w:p>
    <w:p>
      <w:pPr>
        <w:numPr>
          <w:ilvl w:val="0"/>
          <w:numId w:val="1000"/>
        </w:numPr>
        <w:pStyle w:val="Compact"/>
      </w:pPr>
      <w:r>
        <w:t xml:space="preserve">The system maintained 99.9% uptime, exceeding the SLA requirements set by stakeholders.</w:t>
      </w:r>
    </w:p>
    <w:p>
      <w:pPr>
        <w:pStyle w:val="FirstParagraph"/>
      </w:pPr>
      <w:r>
        <w:t xml:space="preserve">A critical success factor was the integration of the</w:t>
      </w:r>
    </w:p>
    <w:p>
      <w:pPr>
        <w:pStyle w:val="BodyText"/>
      </w:pPr>
      <w:r>
        <w:t xml:space="preserve">Software Engineer team into the local culture of</w:t>
      </w:r>
    </w:p>
    <w:p>
      <w:pPr>
        <w:pStyle w:val="BodyText"/>
      </w:pPr>
      <w:r>
        <w:t xml:space="preserve">France Marseille. Understanding local business etiquette, communication styles, and holiday schedules was essential for smooth collaboration.</w:t>
      </w:r>
    </w:p>
    <w:p>
      <w:pPr>
        <w:pStyle w:val="BodyText"/>
      </w:pPr>
      <w:r>
        <w:t xml:space="preserve">The project management office recognized that effective software engineering is not just about code quality but also about human connectivity. Regular cultural exchange programs were organized between the central development team and the</w:t>
      </w:r>
    </w:p>
    <w:p>
      <w:pPr>
        <w:pStyle w:val="BodyText"/>
      </w:pPr>
      <w:r>
        <w:t xml:space="preserve">France Marseille hub to foster a sense of unity. The</w:t>
      </w:r>
    </w:p>
    <w:p>
      <w:pPr>
        <w:pStyle w:val="BodyText"/>
      </w:pPr>
      <w:r>
        <w:t xml:space="preserve">Software Engineer personnel were encouraged to participate in local tech meetups and hackathons, further embedding themselves in the regional innovation ecosystem.</w:t>
      </w:r>
    </w:p>
    <w:p>
      <w:pPr>
        <w:pStyle w:val="BodyText"/>
      </w:pPr>
      <w:r>
        <w:t xml:space="preserve">The success of this initial project has paved the way for further expansion. The roadmap includes scaling the</w:t>
      </w:r>
    </w:p>
    <w:p>
      <w:pPr>
        <w:pStyle w:val="BodyText"/>
      </w:pPr>
      <w:r>
        <w:t xml:space="preserve">Software Engineer team to support additional modules, such as AI-driven predictive analytics for port congestion and blockchain-based documentation for international trade.</w:t>
      </w:r>
    </w:p>
    <w:p>
      <w:pPr>
        <w:pStyle w:val="BodyText"/>
      </w:pPr>
      <w:r>
        <w:t xml:space="preserve">As digital trends evolve, the role of the</w:t>
      </w:r>
    </w:p>
    <w:p>
      <w:pPr>
        <w:pStyle w:val="BodyText"/>
      </w:pPr>
      <w:r>
        <w:t xml:space="preserve">Software Engineer in</w:t>
      </w:r>
    </w:p>
    <w:p>
      <w:pPr>
        <w:pStyle w:val="BodyText"/>
      </w:pPr>
      <w:r>
        <w:t xml:space="preserve">France Marseille will continue to grow in importance. Future investments will focus on upskilling existing staff in emerging technologies such as quantum computing simulations for logistics optimization and augmented reality tools for remote maintenance assistance.</w:t>
      </w:r>
    </w:p>
    <w:p>
      <w:pPr>
        <w:pStyle w:val="BodyText"/>
      </w:pPr>
      <w:r>
        <w:t xml:space="preserve">This project report confirms that establishing a robust software engineering presence in</w:t>
      </w:r>
    </w:p>
    <w:p>
      <w:pPr>
        <w:pStyle w:val="BodyText"/>
      </w:pPr>
      <w:r>
        <w:t xml:space="preserve">France Marseille is not only feasible but highly beneficial for organizations operating in the Mediterranean region. By leveraging the specialized skills of our</w:t>
      </w:r>
    </w:p>
    <w:p>
      <w:pPr>
        <w:pStyle w:val="BodyText"/>
      </w:pPr>
      <w:r>
        <w:t xml:space="preserve">Software Engineer team and respecting the unique cultural and regulatory landscape of</w:t>
      </w:r>
    </w:p>
    <w:p>
      <w:pPr>
        <w:pStyle w:val="BodyText"/>
      </w:pPr>
      <w:r>
        <w:t xml:space="preserve">France Marseille, we have delivered a transformative solution that enhances operational efficiency and data integrity.</w:t>
      </w:r>
    </w:p>
    <w:p>
      <w:pPr>
        <w:pStyle w:val="BodyText"/>
      </w:pPr>
      <w:r>
        <w:t xml:space="preserve">The synergy between technical excellence and local market understanding has proven to be the key driver of success. As we move forward, continued investment in talent development, infrastructure modernization, and cultural integration will ensure that our software engineering initiatives remain at the forefront of innovation in</w:t>
      </w:r>
    </w:p>
    <w:p>
      <w:pPr>
        <w:pStyle w:val="BodyText"/>
      </w:pPr>
      <w:r>
        <w:t xml:space="preserve">France Marseille.</w:t>
      </w:r>
    </w:p>
    <w:p>
      <w:pPr>
        <w:pStyle w:val="BodyText"/>
      </w:pPr>
      <w:r>
        <w:t xml:space="preserve">Based on the findings of this report, it is recommended that:</w:t>
      </w:r>
    </w:p>
    <w:p>
      <w:pPr>
        <w:numPr>
          <w:ilvl w:val="0"/>
          <w:numId w:val="1003"/>
        </w:numPr>
        <w:pStyle w:val="Compact"/>
      </w:pPr>
      <w:r>
        <w:t xml:space="preserve">Expand the local</w:t>
      </w:r>
    </w:p>
    <w:p>
      <w:pPr>
        <w:numPr>
          <w:ilvl w:val="0"/>
          <w:numId w:val="1000"/>
        </w:numPr>
        <w:pStyle w:val="Compact"/>
      </w:pPr>
      <w:r>
        <w:t xml:space="preserve">Software Engineer team by 30% to support upcoming AI-driven modules.</w:t>
      </w:r>
    </w:p>
    <w:p>
      <w:pPr>
        <w:numPr>
          <w:ilvl w:val="0"/>
          <w:numId w:val="1003"/>
        </w:numPr>
        <w:pStyle w:val="Compact"/>
      </w:pPr>
      <w:r>
        <w:t xml:space="preserve">Increase budget allocation for local training and development programs in</w:t>
      </w:r>
    </w:p>
    <w:p>
      <w:pPr>
        <w:numPr>
          <w:ilvl w:val="0"/>
          <w:numId w:val="1000"/>
        </w:numPr>
        <w:pStyle w:val="Compact"/>
      </w:pPr>
      <w:r>
        <w:t xml:space="preserve">France Marseille to retain top talent.</w:t>
      </w:r>
    </w:p>
    <w:p>
      <w:pPr>
        <w:pStyle w:val="FirstParagraph"/>
      </w:pPr>
      <w:r>
        <w:t xml:space="preserve">The successful execution of this project underscores the strategic value of localized software engineering expertise. By maintaining a strong focus on the specific needs of</w:t>
      </w:r>
    </w:p>
    <w:p>
      <w:pPr>
        <w:pStyle w:val="BodyText"/>
      </w:pPr>
      <w:r>
        <w:t xml:space="preserve">France Marseille, we position our organization for sustained growth and technological leadership in the region.</w:t>
      </w:r>
    </w:p>
    <w:p>
      <w:pPr>
        <w:pStyle w:val="BodyText"/>
      </w:pPr>
      <w:r>
        <w:rPr>
          <w:iCs/>
          <w:i/>
        </w:rP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Excellence in France Marseille</dc:title>
  <dc:creator/>
  <dc:language>en</dc:language>
  <cp:keywords/>
  <dcterms:created xsi:type="dcterms:W3CDTF">2026-07-29T07:30:43Z</dcterms:created>
  <dcterms:modified xsi:type="dcterms:W3CDTF">2026-07-29T07:30:43Z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