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9" w:name="project-report"/>
    <w:p>
      <w:pPr>
        <w:pStyle w:val="Heading1"/>
      </w:pPr>
      <w:r>
        <w:t xml:space="preserve">Project Report</w:t>
      </w:r>
    </w:p>
    <w:bookmarkStart w:id="20" w:name="Xb8f426b969e98aa3f14c1901d62398c5c2b8b1f"/>
    <w:p>
      <w:pPr>
        <w:pStyle w:val="Heading2"/>
      </w:pPr>
      <w:r>
        <w:t xml:space="preserve">Software Engineer Position Analysis for the France Paris Market</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Strategic Planning Committee – France Paris Operations</w:t>
      </w:r>
    </w:p>
    <w:p>
      <w:pPr>
        <w:pStyle w:val="BodyText"/>
      </w:pPr>
      <w:r>
        <w:rPr>
          <w:bCs/>
          <w:b/>
        </w:rPr>
        <w:t xml:space="preserve">Status:</w:t>
      </w:r>
      <w:r>
        <w:t xml:space="preserve">P&gt;This document serves as a comprehensive analysis and strategic overview regarding the role of a Software Engineer within the specific context of the France Paris technology sector. It outlines market trends, cultural expectations, technical requirements, and economic considerations essential for successful recruitment and retention strategies in this dynamic region.</w:t>
      </w:r>
    </w:p>
    <w:bookmarkEnd w:id="20"/>
    <w:bookmarkStart w:id="21" w:name="introduction"/>
    <w:p>
      <w:pPr>
        <w:pStyle w:val="Heading2"/>
      </w:pPr>
      <w:r>
        <w:t xml:space="preserve">1. Introduction</w:t>
      </w:r>
    </w:p>
    <w:p>
      <w:pPr>
        <w:pStyle w:val="FirstParagraph"/>
      </w:pPr>
      <w:r>
        <w:t xml:space="preserve">The global technology landscape is evolving rapidly, with emerging hubs challenging established centers of innovation. In this context, the</w:t>
      </w:r>
      <w:r>
        <w:t xml:space="preserve"> </w:t>
      </w:r>
      <w:r>
        <w:rPr>
          <w:bCs/>
          <w:b/>
        </w:rPr>
        <w:t xml:space="preserve">Software Engineer</w:t>
      </w:r>
      <w:r>
        <w:t xml:space="preserve"> </w:t>
      </w:r>
      <w:r>
        <w:t xml:space="preserve">plays a pivotal role as the primary architect of digital solutions that drive business growth and operational efficiency.</w:t>
      </w:r>
    </w:p>
    <w:p>
      <w:pPr>
        <w:pStyle w:val="BodyText"/>
      </w:pPr>
      <w:r>
        <w:t xml:space="preserve">This report focuses specifically on the</w:t>
      </w:r>
      <w:r>
        <w:t xml:space="preserve"> </w:t>
      </w:r>
      <w:r>
        <w:rPr>
          <w:bCs/>
          <w:b/>
        </w:rPr>
        <w:t xml:space="preserve">France Paris</w:t>
      </w:r>
      <w:r>
        <w:t xml:space="preserve"> </w:t>
      </w:r>
      <w:r>
        <w:t xml:space="preserve">market, which has emerged as one of Europe’s leading technology hubs. Known historically for its arts and culture, Paris is increasingly recognized for its robust startup ecosystem, known as "La French Tech," and its growing appeal to international talent. Understanding the nuances of hiring and managing Software Engineers in</w:t>
      </w:r>
      <w:r>
        <w:t xml:space="preserve"> </w:t>
      </w:r>
      <w:r>
        <w:rPr>
          <w:bCs/>
          <w:b/>
        </w:rPr>
        <w:t xml:space="preserve">France Paris</w:t>
      </w:r>
      <w:r>
        <w:t xml:space="preserve"> </w:t>
      </w:r>
      <w:r>
        <w:t xml:space="preserve">requires a deep dive into local labor laws, educational standards, cultural work environments, and competitive salary structures.</w:t>
      </w:r>
    </w:p>
    <w:bookmarkEnd w:id="21"/>
    <w:bookmarkStart w:id="22" w:name="the-technology-landscape-in-france-paris"/>
    <w:p>
      <w:pPr>
        <w:pStyle w:val="Heading2"/>
      </w:pPr>
      <w:r>
        <w:t xml:space="preserve">2. The Technology Landscape in France Paris</w:t>
      </w:r>
    </w:p>
    <w:p>
      <w:pPr>
        <w:pStyle w:val="FirstParagraph"/>
      </w:pPr>
      <w:r>
        <w:rPr>
          <w:bCs/>
          <w:b/>
        </w:rPr>
        <w:t xml:space="preserve">Franse Paris</w:t>
      </w:r>
    </w:p>
    <w:p>
      <w:pPr>
        <w:pStyle w:val="BodyText"/>
      </w:pPr>
      <w:r>
        <w:t xml:space="preserve">In this environment, the</w:t>
      </w:r>
      <w:r>
        <w:t xml:space="preserve"> </w:t>
      </w:r>
      <w:r>
        <w:rPr>
          <w:bCs/>
          <w:b/>
        </w:rPr>
        <w:t xml:space="preserve">Software Engineer</w:t>
      </w:r>
      <w:r>
        <w:t xml:space="preserve"> </w:t>
      </w:r>
      <w:r>
        <w:t xml:space="preserve">is not just a coder but a strategic partner. Companies in</w:t>
      </w:r>
      <w:r>
        <w:t xml:space="preserve"> </w:t>
      </w:r>
      <w:r>
        <w:rPr>
          <w:bCs/>
          <w:b/>
        </w:rPr>
        <w:t xml:space="preserve">France Paris</w:t>
      </w:r>
    </w:p>
    <w:bookmarkEnd w:id="22"/>
    <w:bookmarkStart w:id="23" w:name="role-of-the-software-engineer"/>
    <w:p>
      <w:pPr>
        <w:pStyle w:val="Heading2"/>
      </w:pPr>
      <w:r>
        <w:t xml:space="preserve">3. Role of the Software Engineer</w:t>
      </w:r>
    </w:p>
    <w:p>
      <w:pPr>
        <w:pStyle w:val="FirstParagraph"/>
      </w:pPr>
      <w:r>
        <w:t xml:space="preserve">The core responsibilities of a</w:t>
      </w:r>
      <w:r>
        <w:t xml:space="preserve"> </w:t>
      </w:r>
      <w:r>
        <w:rPr>
          <w:bCs/>
          <w:b/>
        </w:rPr>
        <w:t xml:space="preserve">Software Engineer</w:t>
      </w:r>
      <w:r>
        <w:t xml:space="preserve"> </w:t>
      </w:r>
      <w:r>
        <w:t xml:space="preserve">in this region align with global standards but are influenced by local industry preferences. Key duties include:</w:t>
      </w:r>
    </w:p>
    <w:p>
      <w:pPr>
        <w:pStyle w:val="BodyText"/>
      </w:pPr>
      <w:r>
        <w:rPr>
          <w:bCs/>
          <w:b/>
        </w:rPr>
        <w:t xml:space="preserve">System Architecture &amp; Design:</w:t>
      </w:r>
      <w:r>
        <w:t xml:space="preserve"> </w:t>
      </w:r>
      <w:r>
        <w:t xml:space="preserve">Designing scalable and secure software systems that meet the rigorous data protection regulations of the European Union, particularly GDPR.</w:t>
      </w:r>
    </w:p>
    <w:p>
      <w:pPr>
        <w:pStyle w:val="BodyText"/>
      </w:pPr>
      <w:r>
        <w:rPr>
          <w:bCs/>
          <w:b/>
        </w:rPr>
        <w:t xml:space="preserve">Coding &amp; Development:</w:t>
      </w:r>
      <w:r>
        <w:t xml:space="preserve"> </w:t>
      </w:r>
      <w:r>
        <w:t xml:space="preserve">Writing clean, maintainable code using languages prevalent in the French market such as Java, Python, JavaScript (React/Angular), and C++.</w:t>
      </w:r>
    </w:p>
    <w:p>
      <w:pPr>
        <w:pStyle w:val="BodyText"/>
      </w:pPr>
      <w:r>
        <w:rPr>
          <w:bCs/>
          <w:b/>
        </w:rPr>
        <w:t xml:space="preserve">Collaboration:</w:t>
      </w:r>
      <w:r>
        <w:t xml:space="preserve"> </w:t>
      </w:r>
      <w:r>
        <w:t xml:space="preserve">Working closely with cross-functional teams. In</w:t>
      </w:r>
      <w:r>
        <w:t xml:space="preserve"> </w:t>
      </w:r>
      <w:r>
        <w:rPr>
          <w:bCs/>
          <w:b/>
        </w:rPr>
        <w:t xml:space="preserve">Franse Paris</w:t>
      </w:r>
      <w:r>
        <w:t xml:space="preserve">, there is a strong emphasis on hierarchical respect yet modern collaborative practices within tech firms.</w:t>
      </w:r>
    </w:p>
    <w:p>
      <w:pPr>
        <w:pStyle w:val="BodyText"/>
      </w:pPr>
      <w:r>
        <w:t xml:space="preserve">Innovation &amp; R&amp;D:</w:t>
      </w:r>
    </w:p>
    <w:bookmarkEnd w:id="23"/>
    <w:bookmarkStart w:id="24" w:name="Xcf1ab6344163d66c51375058b622c8479088d3e"/>
    <w:p>
      <w:pPr>
        <w:pStyle w:val="Heading2"/>
      </w:pPr>
      <w:r>
        <w:t xml:space="preserve">4. Cultural and Legal Context in France Paris</w:t>
      </w:r>
    </w:p>
    <w:p>
      <w:pPr>
        <w:pStyle w:val="FirstParagraph"/>
      </w:pPr>
      <w:r>
        <w:t xml:space="preserve">Hiring a</w:t>
      </w:r>
      <w:r>
        <w:t xml:space="preserve"> </w:t>
      </w:r>
      <w:r>
        <w:rPr>
          <w:bCs/>
          <w:b/>
        </w:rPr>
        <w:t xml:space="preserve">Software Engineer</w:t>
      </w:r>
      <w:r>
        <w:t xml:space="preserve"> </w:t>
      </w:r>
      <w:r>
        <w:t xml:space="preserve">in France requires adherence to strict labor laws that prioritize employee well-being. The 35-hour work week is legally mandated, though overtime compensation is clearly defined.</w:t>
      </w:r>
    </w:p>
    <w:p>
      <w:pPr>
        <w:pStyle w:val="BodyText"/>
      </w:pPr>
      <w:r>
        <w:rPr>
          <w:bCs/>
          <w:b/>
        </w:rPr>
        <w:t xml:space="preserve">Cultural Nuances:</w:t>
      </w:r>
    </w:p>
    <w:p>
      <w:pPr>
        <w:pStyle w:val="BodyText"/>
      </w:pPr>
      <w:r>
        <w:rPr>
          <w:bCs/>
          <w:b/>
        </w:rPr>
        <w:t xml:space="preserve">Work-Life Balance:</w:t>
      </w:r>
      <w:r>
        <w:t xml:space="preserve"> </w:t>
      </w:r>
      <w:r>
        <w:t xml:space="preserve">French companies in Paris place a high value on work-life balance. This is a key selling point for attracting top-tier Software Engineers who seek sustainable career paths.</w:t>
      </w:r>
    </w:p>
    <w:p>
      <w:pPr>
        <w:pStyle w:val="BodyText"/>
      </w:pPr>
      <w:r>
        <w:rPr>
          <w:bCs/>
          <w:b/>
        </w:rPr>
        <w:t xml:space="preserve">Language Skills:</w:t>
      </w:r>
      <w:r>
        <w:t xml:space="preserve"> </w:t>
      </w:r>
      <w:r>
        <w:t xml:space="preserve">While technical documentation and coding are often in English, daily communication within teams in</w:t>
      </w:r>
      <w:r>
        <w:t xml:space="preserve"> </w:t>
      </w:r>
      <w:r>
        <w:rPr>
          <w:bCs/>
          <w:b/>
        </w:rPr>
        <w:t xml:space="preserve">Franse Paris</w:t>
      </w:r>
    </w:p>
    <w:p>
      <w:pPr>
        <w:pStyle w:val="BodyText"/>
      </w:pPr>
      <w:r>
        <w:rPr>
          <w:bCs/>
          <w:b/>
        </w:rPr>
        <w:t xml:space="preserve">Educational Prestige:</w:t>
      </w:r>
      <w:r>
        <w:t xml:space="preserve"> </w:t>
      </w:r>
      <w:r>
        <w:t xml:space="preserve">There is a strong respect for grandes écoles (elite higher education institutions). Candidates from these backgrounds are highly sought after.</w:t>
      </w:r>
    </w:p>
    <w:bookmarkEnd w:id="24"/>
    <w:bookmarkStart w:id="25" w:name="compensation-and-benefits-analysis"/>
    <w:p>
      <w:pPr>
        <w:pStyle w:val="Heading2"/>
      </w:pPr>
      <w:r>
        <w:t xml:space="preserve">5. Compensation and Benefits Analysis</w:t>
      </w:r>
    </w:p>
    <w:p>
      <w:pPr>
        <w:pStyle w:val="FirstParagraph"/>
      </w:pPr>
      <w:r>
        <w:t xml:space="preserve">To attract qualified</w:t>
      </w:r>
      <w:r>
        <w:t xml:space="preserve"> </w:t>
      </w:r>
      <w:r>
        <w:rPr>
          <w:bCs/>
          <w:b/>
        </w:rPr>
        <w:t xml:space="preserve">Software Engineers</w:t>
      </w:r>
      <w:r>
        <w:t xml:space="preserve"> </w:t>
      </w:r>
      <w:r>
        <w:t xml:space="preserve">to the France Paris market, competitive compensation packages are essential. As of recent data, junior Software Engineers can expect salaries ranging from €35,000 to €45,000 annually. Mid-level engineers typically earn between €45,00 and €65, while senior roles can command salaries exceeding **€8oK+, especially in fintech or AI sectors.</w:t>
      </w:r>
    </w:p>
    <w:p>
      <w:pPr>
        <w:pStyle w:val="BodyText"/>
      </w:pPr>
      <w:r>
        <w:rPr>
          <w:bCs/>
          <w:b/>
        </w:rPr>
        <w:t xml:space="preserve">Additional Benefits:</w:t>
      </w:r>
    </w:p>
    <w:p>
      <w:pPr>
        <w:pStyle w:val="BodyText"/>
      </w:pPr>
      <w:r>
        <w:t xml:space="preserve">Social Security:</w:t>
      </w:r>
    </w:p>
    <w:p>
      <w:pPr>
        <w:pStyle w:val="BodyText"/>
      </w:pPr>
      <w:r>
        <w:t xml:space="preserve">Catering &amp; Transport:Franse Paris.</w:t>
      </w:r>
    </w:p>
    <w:p>
      <w:pPr>
        <w:pStyle w:val="BodyText"/>
      </w:pPr>
      <w:r>
        <w:t xml:space="preserve">Remote Work Policies:</w:t>
      </w:r>
    </w:p>
    <w:bookmarkEnd w:id="25"/>
    <w:bookmarkStart w:id="26" w:name="challenges-and-opportunities"/>
    <w:p>
      <w:pPr>
        <w:pStyle w:val="Heading2"/>
      </w:pPr>
      <w:r>
        <w:t xml:space="preserve">6. Challenges and Opportunities</w:t>
      </w:r>
    </w:p>
    <w:p>
      <w:pPr>
        <w:pStyle w:val="FirstParagraph"/>
      </w:pPr>
      <w:r>
        <w:t xml:space="preserve">The Challenge of Talent Retention:Franse Paris market, retaining top Software Engineers can be difficult due to offers from international companies offering remote work opportunities with higher salaries.</w:t>
      </w:r>
    </w:p>
    <w:p>
      <w:pPr>
        <w:pStyle w:val="BodyText"/>
      </w:pPr>
      <w:r>
        <w:t xml:space="preserve">The Opportunity for Innovation:Franse Paris offers unique opportunities for Software Engineers to work on cutting-edge projects in AI and sustainability. The government’s support for tech innovation through grants and tax incentives creates a favorable environment for growth.</w:t>
      </w:r>
    </w:p>
    <w:bookmarkEnd w:id="26"/>
    <w:bookmarkStart w:id="27" w:name="recommendations"/>
    <w:p>
      <w:pPr>
        <w:pStyle w:val="Heading2"/>
      </w:pPr>
      <w:r>
        <w:t xml:space="preserve">7. Recommendations</w:t>
      </w:r>
    </w:p>
    <w:p>
      <w:pPr>
        <w:pStyle w:val="FirstParagraph"/>
      </w:pPr>
      <w:r>
        <w:t xml:space="preserve">Franse Paris</w:t>
      </w:r>
    </w:p>
    <w:p>
      <w:pPr>
        <w:pStyle w:val="BodyText"/>
      </w:pPr>
      <w:r>
        <w:t xml:space="preserve">companies should consider the following strategies to optimize their Software Engineer recruitment:</w:t>
      </w:r>
    </w:p>
    <w:p>
      <w:pPr>
        <w:pStyle w:val="BodyText"/>
      </w:pPr>
      <w:r>
        <w:t xml:space="preserve">Invest in Local Talent:</w:t>
      </w:r>
    </w:p>
    <w:p>
      <w:pPr>
        <w:pStyle w:val="BodyText"/>
      </w:pPr>
      <w:r>
        <w:t xml:space="preserve">Promote Diversity &amp; Inclusion:</w:t>
      </w:r>
    </w:p>
    <w:p>
      <w:pPr>
        <w:pStyle w:val="BodyText"/>
      </w:pPr>
      <w:r>
        <w:t xml:space="preserve">Leverage Technology Branding:</w:t>
      </w:r>
    </w:p>
    <w:bookmarkEnd w:id="27"/>
    <w:bookmarkStart w:id="28" w:name="conclusion"/>
    <w:p>
      <w:pPr>
        <w:pStyle w:val="Heading2"/>
      </w:pPr>
      <w:r>
        <w:t xml:space="preserve">8. Conclusion</w:t>
      </w:r>
    </w:p>
    <w:p>
      <w:pPr>
        <w:pStyle w:val="FirstParagraph"/>
      </w:pPr>
      <w:r>
        <w:t xml:space="preserve">In conclusion, the role of the</w:t>
      </w:r>
      <w:r>
        <w:t xml:space="preserve"> </w:t>
      </w:r>
      <w:r>
        <w:rPr>
          <w:bCs/>
          <w:b/>
        </w:rPr>
        <w:t xml:space="preserve">Software Engineer</w:t>
      </w:r>
    </w:p>
    <w:p>
      <w:pPr>
        <w:pStyle w:val="BodyText"/>
      </w:pPr>
      <w:r>
        <w:t xml:space="preserve">in</w:t>
      </w:r>
    </w:p>
    <w:p>
      <w:pPr>
        <w:pStyle w:val="BodyText"/>
      </w:pPr>
      <w:r>
        <w:t xml:space="preserve">Franse Paris</w:t>
      </w:r>
    </w:p>
    <w:p>
      <w:pPr>
        <w:pStyle w:val="BodyText"/>
      </w:pPr>
      <w:r>
        <w:t xml:space="preserve">By understanding the specific cultural, legal, and economic dynamics of</w:t>
      </w:r>
    </w:p>
    <w:p>
      <w:pPr>
        <w:pStyle w:val="BodyText"/>
      </w:pPr>
      <w:r>
        <w:t xml:space="preserve">Franse Paris, organizations can effectively recruit, retain, and empower Software Engineers to drive success in this vibrant European capital. This report underscores that investing in human capital is not just a necessity but a strategic advantage in the modern technological economy.</w:t>
      </w:r>
    </w:p>
    <w:p>
      <w:pPr>
        <w:pStyle w:val="BodyText"/>
      </w:pPr>
      <w:r>
        <w:rPr>
          <w:iCs/>
          <w:i/>
        </w:rPr>
        <w:t xml:space="preserve">This Project Report was generated for internal use within the France Paris operational division.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Role in France Paris</dc:title>
  <dc:creator/>
  <dc:language>en</dc:language>
  <cp:keywords/>
  <dcterms:created xsi:type="dcterms:W3CDTF">2026-07-29T14:53:45Z</dcterms:created>
  <dcterms:modified xsi:type="dcterms:W3CDTF">2026-07-29T14:53:45Z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