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Germany</w:t>
      </w:r>
      <w:r>
        <w:t xml:space="preserve"> </w:t>
      </w:r>
      <w:r>
        <w:t xml:space="preserve">Berlin</w:t>
      </w:r>
    </w:p>
    <w:bookmarkStart w:id="27" w:name="X0d928b2a6e76223e5f237c513f44b43abb0224c"/>
    <w:p>
      <w:pPr>
        <w:pStyle w:val="Heading1"/>
      </w:pPr>
      <w:r>
        <w:t xml:space="preserve">Project Report: Strategic Analysis of the Software Engineer Role within the Berlin, Germany Technological Landscape</w:t>
      </w:r>
    </w:p>
    <w:p>
      <w:pPr>
        <w:pStyle w:val="FirstParagraph"/>
      </w:pPr>
      <w:r>
        <w:rPr>
          <w:bCs/>
          <w:b/>
        </w:rPr>
        <w:t xml:space="preserve">Date:</w:t>
      </w:r>
      <w:r>
        <w:t xml:space="preserve"> </w:t>
      </w:r>
      <w:r>
        <w:t xml:space="preserve">October 2023</w:t>
      </w:r>
    </w:p>
    <w:p>
      <w:pPr>
        <w:pStyle w:val="BodyText"/>
      </w:pPr>
      <w:r>
        <w:rPr>
          <w:bCs/>
          <w:b/>
        </w:rPr>
        <w:t xml:space="preserve">To:</w:t>
      </w:r>
    </w:p>
    <w:p>
      <w:pPr>
        <w:pStyle w:val="BodyText"/>
      </w:pPr>
      <w:r>
        <w:br/>
      </w:r>
      <w:r>
        <w:t xml:space="preserve">Stakeholders and HR Management Teams</w:t>
      </w:r>
    </w:p>
    <w:p>
      <w:pPr>
        <w:pStyle w:val="BodyText"/>
      </w:pPr>
      <w:r>
        <w:t xml:space="preserve">This comprehensive project report aims to provide an in-depth analysis of the current dynamics, challenges, and opportunities associated with the role of a</w:t>
      </w:r>
      <w:r>
        <w:t xml:space="preserve"> </w:t>
      </w:r>
      <w:r>
        <w:rPr>
          <w:bCs/>
          <w:b/>
        </w:rPr>
        <w:t xml:space="preserve">Software Engineer</w:t>
      </w:r>
      <w:r>
        <w:t xml:space="preserve"> </w:t>
      </w:r>
      <w:r>
        <w:t xml:space="preserve">operating within the vibrant tech ecosystem of</w:t>
      </w:r>
      <w:r>
        <w:t xml:space="preserve"> </w:t>
      </w:r>
      <w:r>
        <w:rPr>
          <w:bCs/>
          <w:b/>
        </w:rPr>
        <w:t xml:space="preserve">Germany Berlin</w:t>
      </w:r>
      <w:r>
        <w:t xml:space="preserve">. As</w:t>
      </w:r>
    </w:p>
    <w:p>
      <w:pPr>
        <w:pStyle w:val="BodyText"/>
      </w:pPr>
      <w:r>
        <w:t xml:space="preserve">Germany Berlin/span/span/ continues to solidify its reputation as one Europe’s leading startup hubs and technological centers this document serves as a critical reference for understanding the specific professional, cultural, and regulatory expectations placed upon engineering talent in this region. The intersection of technical expertise and local industry standards defines the success metrics for any</w:t>
      </w:r>
    </w:p>
    <w:p>
      <w:pPr>
        <w:pStyle w:val="BodyText"/>
      </w:pPr>
      <w:r>
        <w:t xml:space="preserve">Software Engineer/span/span/ seeking to thrive in this competitive market.</w:t>
      </w:r>
    </w:p>
    <w:bookmarkStart w:id="20" w:name="introduction-the-berlin-tech-ecosystem"/>
    <w:p>
      <w:pPr>
        <w:pStyle w:val="Heading2"/>
      </w:pPr>
      <w:r>
        <w:t xml:space="preserve">1. Introduction: The Berlin Tech Ecosystem</w:t>
      </w:r>
    </w:p>
    <w:p>
      <w:pPr>
        <w:pStyle w:val="FirstParagraph"/>
      </w:pPr>
      <w:r>
        <w:br/>
      </w:r>
    </w:p>
    <w:p>
      <w:pPr>
        <w:pStyle w:val="BodyText"/>
      </w:pPr>
      <w:r>
        <w:t xml:space="preserve">The city of</w:t>
      </w:r>
    </w:p>
    <w:p>
      <w:pPr>
        <w:pStyle w:val="BodyText"/>
      </w:pPr>
      <w:r>
        <w:t xml:space="preserve">Germany Berlin/span/span/ is not merely a geographical location but a dynamic engine of innovation in Europe. Known for its creative energy, historical significance, and increasingly robust infrastructure for technology firms the region has attracted multinational corporations startups and independent developers alike. For a</w:t>
      </w:r>
    </w:p>
    <w:p>
      <w:pPr>
        <w:pStyle w:val="BodyText"/>
      </w:pPr>
      <w:r>
        <w:t xml:space="preserve">Software Engineer/span/span/, this environment offers unparalleled access to cutting-edge projects cross-functional collaboration opportunities that are rare in other parts of the continent.</w:t>
      </w:r>
    </w:p>
    <w:p>
      <w:pPr>
        <w:pStyle w:val="BodyText"/>
      </w:pPr>
      <w:r>
        <w:br/>
      </w:r>
    </w:p>
    <w:p>
      <w:pPr>
        <w:pStyle w:val="BodyText"/>
      </w:pPr>
      <w:r>
        <w:t xml:space="preserve">However, the allure of working in</w:t>
      </w:r>
    </w:p>
    <w:p>
      <w:pPr>
        <w:pStyle w:val="BodyText"/>
      </w:pPr>
      <w:r>
        <w:t xml:space="preserve">Germany Berlin/span/span/ comes with specific demands. The market is highly saturated with talent both local and international which raises the bar for technical proficiency soft skills and cultural adaptability. This report outlines how a</w:t>
      </w:r>
    </w:p>
    <w:p>
      <w:pPr>
        <w:pStyle w:val="BodyText"/>
      </w:pPr>
      <w:r>
        <w:t xml:space="preserve">Software Engineer/span/span/ must navigate these waters to deliver value while adhering to the rigorous standards expected by German engineering firms.</w:t>
      </w:r>
    </w:p>
    <w:bookmarkEnd w:id="20"/>
    <w:bookmarkStart w:id="21" w:name="technical-expectations-and-skill-sets"/>
    <w:p>
      <w:pPr>
        <w:pStyle w:val="Heading2"/>
      </w:pPr>
      <w:r>
        <w:t xml:space="preserve">2. Technical Expectations and Skill Sets</w:t>
      </w:r>
    </w:p>
    <w:p>
      <w:pPr>
        <w:pStyle w:val="FirstParagraph"/>
      </w:pPr>
      <w:r>
        <w:br/>
      </w:r>
    </w:p>
    <w:p>
      <w:pPr>
        <w:pStyle w:val="BodyText"/>
      </w:pPr>
      <w:r>
        <w:t xml:space="preserve">In</w:t>
      </w:r>
    </w:p>
    <w:p>
      <w:pPr>
        <w:pStyle w:val="BodyText"/>
      </w:pPr>
      <w:r>
        <w:t xml:space="preserve">Germany Berlin/span/span/ the role of a</w:t>
      </w:r>
    </w:p>
    <w:p>
      <w:pPr>
        <w:pStyle w:val="BodyText"/>
      </w:pPr>
      <w:r>
        <w:t xml:space="preserve">Software Engineer/span/span/ is characterized by a blend of traditional software development rigor and modern agile methodologies. Employers in this region place a high premium on clean code architecture scalability and maintainability. Unlike some markets where speed to market may trump quality, the German engineering culture emphasizes precision thorough documentation and robust testing protocols.</w:t>
      </w:r>
    </w:p>
    <w:p>
      <w:pPr>
        <w:pStyle w:val="BodyText"/>
      </w:pPr>
      <w:r>
        <w:br/>
      </w:r>
    </w:p>
    <w:p>
      <w:pPr>
        <w:pStyle w:val="BodyText"/>
      </w:pPr>
      <w:r>
        <w:t xml:space="preserve">Key technical expectations include:</w:t>
      </w:r>
    </w:p>
    <w:p>
      <w:pPr>
        <w:pStyle w:val="BodyText"/>
      </w:pPr>
      <w:r>
        <w:br/>
      </w:r>
    </w:p>
    <w:p>
      <w:pPr>
        <w:numPr>
          <w:ilvl w:val="0"/>
          <w:numId w:val="1001"/>
        </w:numPr>
        <w:pStyle w:val="Compact"/>
      </w:pPr>
      <w:r>
        <w:rPr>
          <w:bCs/>
          <w:b/>
        </w:rPr>
        <w:t xml:space="preserve">Mastery of Core Languages:</w:t>
      </w:r>
      <w:r>
        <w:t xml:space="preserve">/span/span/ Proficiency in languages such as Java Python C++ or JavaScript is often mandatory depending on the sector (e.g., fintech healthtech automotive)./li&gt;</w:t>
      </w:r>
    </w:p>
    <w:p>
      <w:pPr>
        <w:numPr>
          <w:ilvl w:val="0"/>
          <w:numId w:val="1001"/>
        </w:numPr>
        <w:pStyle w:val="Compact"/>
      </w:pPr>
      <w:r>
        <w:rPr>
          <w:bCs/>
          <w:b/>
        </w:rPr>
        <w:t xml:space="preserve">Cloud Infrastructure:</w:t>
      </w:r>
      <w:r>
        <w:t xml:space="preserve">/span/span/ Experience with AWS Google Cloud Platform or Azure is increasingly standard.</w:t>
      </w:r>
    </w:p>
    <w:p>
      <w:pPr>
        <w:numPr>
          <w:ilvl w:val="0"/>
          <w:numId w:val="1000"/>
        </w:numPr>
        <w:pStyle w:val="Compact"/>
      </w:pPr>
      <w:r>
        <w:t xml:space="preserve">Software Engineer/span/span/&gt;s in Berlin are expected to understand containerization technologies like Docker and Kubernetes.</w:t>
      </w:r>
    </w:p>
    <w:p>
      <w:pPr>
        <w:numPr>
          <w:ilvl w:val="0"/>
          <w:numId w:val="1001"/>
        </w:numPr>
        <w:pStyle w:val="Compact"/>
      </w:pPr>
      <w:r>
        <w:rPr>
          <w:bCs/>
          <w:b/>
        </w:rPr>
        <w:t xml:space="preserve">Data Management:</w:t>
      </w:r>
      <w:r>
        <w:t xml:space="preserve">/spanspan/&gt; Given the strict data privacy laws in Germany knowledge of SQL NoSQL databases and data security practices is crucial.</w:t>
      </w:r>
    </w:p>
    <w:p>
      <w:pPr>
        <w:numPr>
          <w:ilvl w:val="0"/>
          <w:numId w:val="1001"/>
        </w:numPr>
        <w:pStyle w:val="Compact"/>
      </w:pPr>
      <w:r>
        <w:rPr>
          <w:bCs/>
          <w:b/>
        </w:rPr>
        <w:t xml:space="preserve">DevOps Integration:</w:t>
      </w:r>
      <w:r>
        <w:t xml:space="preserve">/spanspan/&gt; The line between development and operations has blurred.</w:t>
      </w:r>
      <w:r>
        <w:t xml:space="preserve"> </w:t>
      </w:r>
      <w:r>
        <w:rPr>
          <w:bCs/>
          <w:b/>
        </w:rPr>
        <w:t xml:space="preserve">Software Engineer</w:t>
      </w:r>
      <w:r>
        <w:t xml:space="preserve">s are often required to contribute to CI/CD pipelines ensuring seamless deployment processes.</w:t>
      </w:r>
    </w:p>
    <w:p>
      <w:pPr>
        <w:pStyle w:val="FirstParagraph"/>
      </w:pPr>
      <w:r>
        <w:br/>
      </w:r>
    </w:p>
    <w:bookmarkEnd w:id="21"/>
    <w:bookmarkStart w:id="22" w:name="Xba623d4b4df9103701fa044ad6e1b66963c33b5"/>
    <w:p>
      <w:pPr>
        <w:pStyle w:val="Heading2"/>
      </w:pPr>
      <w:r>
        <w:t xml:space="preserve">3. Regulatory Compliance: GDPR and Data Privacy</w:t>
      </w:r>
    </w:p>
    <w:p>
      <w:pPr>
        <w:pStyle w:val="FirstParagraph"/>
      </w:pPr>
      <w:r>
        <w:br/>
      </w:r>
    </w:p>
    <w:p>
      <w:pPr>
        <w:pStyle w:val="BodyText"/>
      </w:pPr>
      <w:r>
        <w:t xml:space="preserve">One of the most defining aspects of being a</w:t>
      </w:r>
    </w:p>
    <w:p>
      <w:pPr>
        <w:pStyle w:val="BodyText"/>
      </w:pPr>
      <w:r>
        <w:t xml:space="preserve">Software Engineer/span/span/ in</w:t>
      </w:r>
    </w:p>
    <w:p>
      <w:pPr>
        <w:pStyle w:val="BodyText"/>
      </w:pPr>
      <w:r>
        <w:t xml:space="preserve">Germany Berlin/span/span/ is the strict adherence to General Data Protection Regulation (GDPR). As a developer you are not just writing code you are handling sensitive personal data. This requires a proactive approach to privacy by design where data protection measures are integrated into the software architecture from the outset.</w:t>
      </w:r>
    </w:p>
    <w:p>
      <w:pPr>
        <w:pStyle w:val="BodyText"/>
      </w:pPr>
      <w:r>
        <w:br/>
      </w:r>
    </w:p>
    <w:p>
      <w:pPr>
        <w:pStyle w:val="BodyText"/>
      </w:pPr>
      <w:r>
        <w:t xml:space="preserve">Failure to comply with GDPR can result in severe penalties for companies and professional repercussions for engineers. Therefore</w:t>
      </w:r>
    </w:p>
    <w:p>
      <w:pPr>
        <w:pStyle w:val="BodyText"/>
      </w:pPr>
      <w:r>
        <w:t xml:space="preserve">Software Engineer/span/span/&gt;s must be well-versed in encryption techniques anonymization methods and user consent management systems. This regulatory landscape shapes how software is built tested and deployed making compliance a core competency rather than an afterthought.</w:t>
      </w:r>
    </w:p>
    <w:bookmarkEnd w:id="22"/>
    <w:bookmarkStart w:id="23" w:name="cultural-integration-and-communication"/>
    <w:p>
      <w:pPr>
        <w:pStyle w:val="Heading2"/>
      </w:pPr>
      <w:r>
        <w:t xml:space="preserve">4. Cultural Integration and Communication</w:t>
      </w:r>
    </w:p>
    <w:p>
      <w:pPr>
        <w:pStyle w:val="FirstParagraph"/>
      </w:pPr>
      <w:r>
        <w:br/>
      </w:r>
    </w:p>
    <w:p>
      <w:pPr>
        <w:pStyle w:val="BodyText"/>
      </w:pPr>
      <w:r>
        <w:t xml:space="preserve">The cultural fabric of</w:t>
      </w:r>
    </w:p>
    <w:p>
      <w:pPr>
        <w:pStyle w:val="BodyText"/>
      </w:pPr>
      <w:r>
        <w:t xml:space="preserve">Germany Berlin/span/span/ influences workplace dynamics significantly while Berlin is known for its international and diverse population the underlying German work culture values directness punctuality and structured communication. For a</w:t>
      </w:r>
    </w:p>
    <w:p>
      <w:pPr>
        <w:pStyle w:val="BodyText"/>
      </w:pPr>
      <w:r>
        <w:t xml:space="preserve">Software Engineer/span/span/&gt; this means that feedback sessions code reviews and sprint planning meetings are often conducted with a high degree of formality and precision.</w:t>
      </w:r>
    </w:p>
    <w:p>
      <w:pPr>
        <w:pStyle w:val="BodyText"/>
      </w:pPr>
      <w:r>
        <w:br/>
      </w:r>
    </w:p>
    <w:p>
      <w:pPr>
        <w:pStyle w:val="BodyText"/>
      </w:pPr>
      <w:r>
        <w:t xml:space="preserve">Effective communication skills are paramount. While technical ability is the entry ticket long-term success depends on the ability to articulate complex technical concepts to non-technical stakeholders. Furthermore many teams in</w:t>
      </w:r>
    </w:p>
    <w:p>
      <w:pPr>
        <w:pStyle w:val="BodyText"/>
      </w:pPr>
      <w:r>
        <w:t xml:space="preserve">Germany Berlin/span/span/ operate in English which necessitates strong linguistic proficiency. However learning basic German can significantly enhance cultural integration and demonstrate respect for local customs.</w:t>
      </w:r>
    </w:p>
    <w:p>
      <w:pPr>
        <w:pStyle w:val="BodyText"/>
      </w:pPr>
      <w:r>
        <w:br/>
      </w:r>
    </w:p>
    <w:p>
      <w:pPr>
        <w:pStyle w:val="BodyText"/>
      </w:pPr>
      <w:r>
        <w:rPr>
          <w:bCs/>
          <w:b/>
        </w:rPr>
        <w:t xml:space="preserve">Note:</w:t>
      </w:r>
      <w:r>
        <w:t xml:space="preserve"> </w:t>
      </w:r>
      <w:r>
        <w:t xml:space="preserve">Adaptability is key. A successful</w:t>
      </w:r>
      <w:r>
        <w:t xml:space="preserve"> </w:t>
      </w:r>
      <w:r>
        <w:rPr>
          <w:bCs/>
          <w:b/>
        </w:rPr>
        <w:t xml:space="preserve">Software Engineer</w:t>
      </w:r>
      <w:r>
        <w:t xml:space="preserve"> </w:t>
      </w:r>
      <w:r>
        <w:t xml:space="preserve">in Berlin must balance the creative freedom typical of startups with the structured efficiency expected by established German enterprises.</w:t>
      </w:r>
    </w:p>
    <w:bookmarkEnd w:id="23"/>
    <w:bookmarkStart w:id="24" w:name="career-development-and-lifelong-learning"/>
    <w:p>
      <w:pPr>
        <w:pStyle w:val="Heading2"/>
      </w:pPr>
      <w:r>
        <w:t xml:space="preserve">5. Career Development and Lifelong Learning</w:t>
      </w:r>
    </w:p>
    <w:p>
      <w:pPr>
        <w:pStyle w:val="FirstParagraph"/>
      </w:pPr>
      <w:r>
        <w:br/>
      </w:r>
    </w:p>
    <w:p>
      <w:pPr>
        <w:pStyle w:val="BodyText"/>
      </w:pPr>
      <w:r>
        <w:t xml:space="preserve">The tech landscape in</w:t>
      </w:r>
    </w:p>
    <w:p>
      <w:pPr>
        <w:pStyle w:val="BodyText"/>
      </w:pPr>
      <w:r>
        <w:t xml:space="preserve">Germany Berlin/span/span/ evolves rapidly. New frameworks libraries and best practices emerge constantly to remain relevant a</w:t>
      </w:r>
      <w:r>
        <w:t xml:space="preserve"> </w:t>
      </w:r>
      <w:r>
        <w:rPr>
          <w:bCs/>
          <w:b/>
        </w:rPr>
        <w:t xml:space="preserve">Software Engineer</w:t>
      </w:r>
      <w:r>
        <w:t xml:space="preserve"> </w:t>
      </w:r>
      <w:r>
        <w:t xml:space="preserve">must commit to lifelong learning. Many companies offer budgets for conferences courses or certifications which indicates their understanding that continuous education is essential.</w:t>
      </w:r>
    </w:p>
    <w:p>
      <w:pPr>
        <w:pStyle w:val="BodyText"/>
      </w:pPr>
      <w:r>
        <w:br/>
      </w:r>
    </w:p>
    <w:p>
      <w:pPr>
        <w:pStyle w:val="BodyText"/>
      </w:pPr>
      <w:r>
        <w:t xml:space="preserve">Mentorship plays a vital role in career progression within this ecosystem. Junior</w:t>
      </w:r>
      <w:r>
        <w:t xml:space="preserve"> </w:t>
      </w:r>
      <w:r>
        <w:rPr>
          <w:bCs/>
          <w:b/>
        </w:rPr>
        <w:t xml:space="preserve">Software Engineers</w:t>
      </w:r>
      <w:r>
        <w:t xml:space="preserve"> </w:t>
      </w:r>
      <w:r>
        <w:t xml:space="preserve">benefit greatly from senior guidance while seniors often find value in mentoring the next generation of talent. This reciprocal relationship fosters a healthy knowledge-sharing culture that is prevalent across many tech hubs in</w:t>
      </w:r>
    </w:p>
    <w:p>
      <w:pPr>
        <w:pStyle w:val="BodyText"/>
      </w:pPr>
      <w:r>
        <w:t xml:space="preserve">Germany Berlin/span/span/.</w:t>
      </w:r>
    </w:p>
    <w:bookmarkEnd w:id="24"/>
    <w:bookmarkStart w:id="25" w:name="challenges-and-mitigation-strategies"/>
    <w:p>
      <w:pPr>
        <w:pStyle w:val="Heading2"/>
      </w:pPr>
      <w:r>
        <w:t xml:space="preserve">6. Challenges and Mitigation Strategies</w:t>
      </w:r>
    </w:p>
    <w:p>
      <w:pPr>
        <w:pStyle w:val="FirstParagraph"/>
      </w:pPr>
      <w:r>
        <w:br/>
      </w:r>
    </w:p>
    <w:p>
      <w:pPr>
        <w:pStyle w:val="BodyText"/>
      </w:pPr>
      <w:r>
        <w:t xml:space="preserve">Navigating the job market and workplace in</w:t>
      </w:r>
    </w:p>
    <w:p>
      <w:pPr>
        <w:pStyle w:val="BodyText"/>
      </w:pPr>
      <w:r>
        <w:t xml:space="preserve">Germany Berlin/span/span/ presents certain challenges:</w:t>
      </w:r>
    </w:p>
    <w:p>
      <w:pPr>
        <w:pStyle w:val="BodyText"/>
      </w:pPr>
      <w:r>
        <w:br/>
      </w:r>
    </w:p>
    <w:p>
      <w:pPr>
        <w:numPr>
          <w:ilvl w:val="0"/>
          <w:numId w:val="1002"/>
        </w:numPr>
        <w:pStyle w:val="Compact"/>
      </w:pPr>
      <w:r>
        <w:rPr>
          <w:bCs/>
          <w:b/>
        </w:rPr>
        <w:t xml:space="preserve">Languages Barrier:</w:t>
      </w:r>
      <w:r>
        <w:t xml:space="preserve">/spanspan/&gt; While English is widely spoken bureaucratic processes housing searches and social integration may require German. Engaging with local community groups can help mitigate this.</w:t>
      </w:r>
    </w:p>
    <w:p>
      <w:pPr>
        <w:numPr>
          <w:ilvl w:val="0"/>
          <w:numId w:val="1002"/>
        </w:numPr>
        <w:pStyle w:val="Compact"/>
      </w:pPr>
      <w:r>
        <w:rPr>
          <w:bCs/>
          <w:b/>
        </w:rPr>
        <w:t xml:space="preserve">Bureaucracy:</w:t>
      </w:r>
      <w:r>
        <w:t xml:space="preserve">/spanspan/&gt; Dealing with visas work permits and tax regulations can be daunting</w:t>
      </w:r>
      <w:r>
        <w:t xml:space="preserve"> </w:t>
      </w:r>
      <w:r>
        <w:rPr>
          <w:bCs/>
          <w:b/>
        </w:rPr>
        <w:t xml:space="preserve">Software Engineer</w:t>
      </w:r>
      <w:r>
        <w:t xml:space="preserve">s should seek HR support or legal advice early in their process.</w:t>
      </w:r>
    </w:p>
    <w:p>
      <w:pPr>
        <w:numPr>
          <w:ilvl w:val="0"/>
          <w:numId w:val="1002"/>
        </w:numPr>
        <w:pStyle w:val="Compact"/>
      </w:pPr>
      <w:r>
        <w:t xml:space="preserve">Work-Life Balance:/span/span/ While generally better than in some other global tech hubs burnout is still a risk. Establishing clear boundaries between work and personal time is essential for sustainability.</w:t>
      </w:r>
    </w:p>
    <w:p>
      <w:pPr>
        <w:pStyle w:val="FirstParagraph"/>
      </w:pPr>
      <w:r>
        <w:br/>
      </w:r>
    </w:p>
    <w:bookmarkEnd w:id="25"/>
    <w:bookmarkStart w:id="26" w:name="conclusion"/>
    <w:p>
      <w:pPr>
        <w:pStyle w:val="Heading2"/>
      </w:pPr>
      <w:r>
        <w:t xml:space="preserve">7. Conclusion</w:t>
      </w:r>
    </w:p>
    <w:p>
      <w:pPr>
        <w:pStyle w:val="FirstParagraph"/>
      </w:pPr>
      <w:r>
        <w:br/>
      </w:r>
    </w:p>
    <w:p>
      <w:pPr>
        <w:pStyle w:val="BodyText"/>
      </w:pPr>
      <w:r>
        <w:t xml:space="preserve">In conclusion the role of a</w:t>
      </w:r>
    </w:p>
    <w:p>
      <w:pPr>
        <w:pStyle w:val="BodyText"/>
      </w:pPr>
      <w:r>
        <w:t xml:space="preserve">Software Engineer/span/span/ in</w:t>
      </w:r>
    </w:p>
    <w:p>
      <w:pPr>
        <w:pStyle w:val="BodyText"/>
      </w:pPr>
      <w:r>
        <w:t xml:space="preserve">Germany Berlin/span/span/ is both rewarding and demanding. It requires a unique combination of technical excellence regulatory awareness cultural sensitivity and continuous adaptation. The city offers a fertile ground for innovation providing engineers with the tools network and environment necessary to push the boundaries of technology.</w:t>
      </w:r>
    </w:p>
    <w:p>
      <w:pPr>
        <w:pStyle w:val="BodyText"/>
      </w:pPr>
      <w:r>
        <w:br/>
      </w:r>
    </w:p>
    <w:p>
      <w:pPr>
        <w:pStyle w:val="BodyText"/>
      </w:pPr>
      <w:r>
        <w:t xml:space="preserve">For organizations looking to hire or retain</w:t>
      </w:r>
      <w:r>
        <w:t xml:space="preserve"> </w:t>
      </w:r>
      <w:r>
        <w:rPr>
          <w:bCs/>
          <w:b/>
        </w:rPr>
        <w:t xml:space="preserve">Software Engineers</w:t>
      </w:r>
      <w:r>
        <w:t xml:space="preserve"> </w:t>
      </w:r>
      <w:r>
        <w:t xml:space="preserve">in this region it is imperative to provide clear career paths competitive compensation packages that reflect the high cost of living and a supportive environment that respects both professional growth and personal well-being. By embracing these principles companies can harness the full potential of their engineering teams driving success in one of Europe’s most dynamic markets.</w:t>
      </w:r>
    </w:p>
    <w:p>
      <w:pPr>
        <w:pStyle w:val="BodyText"/>
      </w:pPr>
      <w:r>
        <w:br/>
      </w:r>
    </w:p>
    <w:p>
      <w:pPr>
        <w:pStyle w:val="BodyText"/>
      </w:pPr>
      <w:r>
        <w:t xml:space="preserve">This project report underscores that while the path may be complex with its regulatory hurdles and competitive landscape the opportunities for a</w:t>
      </w:r>
    </w:p>
    <w:p>
      <w:pPr>
        <w:pStyle w:val="BodyText"/>
      </w:pPr>
      <w:r>
        <w:t xml:space="preserve">Software Engineer/span/span/ in</w:t>
      </w:r>
    </w:p>
    <w:p>
      <w:pPr>
        <w:pStyle w:val="BodyText"/>
      </w:pPr>
      <w:r>
        <w:t xml:space="preserve">Germany Berlin/spanspan/&gt; are immense. By understanding and respecting the local context professionals can thrive contributing to projects that shape not only their own careers but also the future of technology in Europe.</w:t>
      </w:r>
    </w:p>
    <w:p>
      <w:pPr>
        <w:pStyle w:val="BodyText"/>
      </w:pPr>
      <w:r>
        <w:br/>
      </w:r>
      <w:r>
        <w:br/>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Role in Germany Berlin</dc:title>
  <dc:creator/>
  <dc:language>en</dc:language>
  <cp:keywords/>
  <dcterms:created xsi:type="dcterms:W3CDTF">2026-07-29T04:35:05Z</dcterms:created>
  <dcterms:modified xsi:type="dcterms:W3CDTF">2026-07-29T04:35:05Z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