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Germany</w:t>
      </w:r>
      <w:r>
        <w:t xml:space="preserve"> </w:t>
      </w:r>
      <w:r>
        <w:t xml:space="preserve">Munich</w:t>
      </w:r>
    </w:p>
    <w:bookmarkStart w:id="34" w:name="Xe608672c57a0b3a68bcaa3b3610f8afb1f50244"/>
    <w:p>
      <w:pPr>
        <w:pStyle w:val="Heading1"/>
      </w:pPr>
      <w:r>
        <w:t xml:space="preserve">Project Report: Strategic Analysis of the Software Engineer Landscape in Germany Munich</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The Executive Board and Human Resources Division</w:t>
      </w:r>
      <w:r>
        <w:br/>
      </w:r>
    </w:p>
    <w:p>
      <w:pPr>
        <w:pStyle w:val="BodyText"/>
      </w:pPr>
      <w:r>
        <w:t xml:space="preserve">From:: Strategic Talent Acquisition Team</w:t>
      </w:r>
      <w:r>
        <w:br/>
      </w:r>
    </w:p>
    <w:p>
      <w:pPr>
        <w:pStyle w:val="BodyText"/>
      </w:pPr>
      <w:r>
        <w:t xml:space="preserve">Subject: Comprehensive Project Report on the Software Engineer Market Dynamics in Germany Munich</w:t>
      </w:r>
    </w:p>
    <w:p>
      <w:pPr>
        <w:pStyle w:val="BodyText"/>
      </w:pPr>
      <w:r>
        <w:rPr>
          <w:bCs/>
          <w:b/>
        </w:rPr>
        <w:t xml:space="preserve">Executive Summary:</w:t>
      </w:r>
      <w:r>
        <w:br/>
      </w:r>
      <w:r>
        <w:t xml:space="preserve">This Project Report provides an exhaustive analysis of the current ecosystem for Software Engineers within the specific geographic and economic context of Germany Munich. As a global hub for innovation, technology, and financial services, Germany Munich presents unique challenges and opportunities for tech recruitment and retention. This document outlines market trends, regulatory frameworks, cultural nuances in Software Engineer roles, strategic recommendations for hiring in Germany Munich,</w:t>
      </w:r>
      <w:r>
        <w:rPr>
          <w:bCs/>
          <w:b/>
        </w:rPr>
        <w:t xml:space="preserve">and</w:t>
      </w:r>
      <w:r>
        <w:t xml:space="preserve"> </w:t>
      </w:r>
      <w:r>
        <w:t xml:space="preserve">long-term sustainability plans.</w:t>
      </w:r>
    </w:p>
    <w:bookmarkStart w:id="20" w:name="introduction"/>
    <w:p>
      <w:pPr>
        <w:pStyle w:val="Heading2"/>
      </w:pPr>
      <w:r>
        <w:t xml:space="preserve">1. Introduction</w:t>
      </w:r>
    </w:p>
    <w:p>
      <w:pPr>
        <w:pStyle w:val="FirstParagraph"/>
      </w:pPr>
      <w:r>
        <w:t xml:space="preserve">In the contemporary digital economy, the role of a</w:t>
      </w:r>
    </w:p>
    <w:p>
      <w:pPr>
        <w:pStyle w:val="BodyText"/>
      </w:pPr>
      <w:r>
        <w:t xml:space="preserve">.Software Engineer is paramount to organizational success. However, the effectiveness of these roles is heavily influenced by regional economic policies and cultural environments. This Project Report focuses specifically on</w:t>
      </w:r>
      <w:r>
        <w:t xml:space="preserve"> </w:t>
      </w:r>
      <w:r>
        <w:rPr>
          <w:iCs/>
          <w:i/>
          <w:bCs/>
          <w:b/>
        </w:rPr>
        <w:t xml:space="preserve">Germany Munich</w:t>
      </w:r>
      <w:r>
        <w:rPr>
          <w:bCs/>
          <w:b/>
        </w:rPr>
        <w:t xml:space="preserve">,</w:t>
      </w:r>
      <w:r>
        <w:t xml:space="preserve"> </w:t>
      </w:r>
      <w:r>
        <w:t xml:space="preserve">a city that has emerged as one of Europe’s leading tech hubs. Often referred to as "Silicon Bay Area,"</w:t>
      </w:r>
      <w:r>
        <w:t xml:space="preserve"> </w:t>
      </w:r>
      <w:r>
        <w:rPr>
          <w:iCs/>
          <w:i/>
          <w:bCs/>
          <w:b/>
        </w:rPr>
        <w:t xml:space="preserve">Germany Munich</w:t>
      </w:r>
      <w:r>
        <w:t xml:space="preserve"> </w:t>
      </w:r>
      <w:r>
        <w:t xml:space="preserve">attracts top-tier talent but faces intense competition for skilled professionals. The objective of this report is to provide stakeholders with actionable insights into hiring, retaining, and developing</w:t>
      </w:r>
    </w:p>
    <w:p>
      <w:pPr>
        <w:pStyle w:val="BodyText"/>
      </w:pPr>
      <w:r>
        <w:t xml:space="preserve">.Software Engineers within the unique regulatory and cultural framework of</w:t>
      </w:r>
      <w:r>
        <w:t xml:space="preserve"> </w:t>
      </w:r>
      <w:r>
        <w:rPr>
          <w:iCs/>
          <w:i/>
          <w:bCs/>
          <w:b/>
        </w:rPr>
        <w:t xml:space="preserve">Germany Munich.</w:t>
      </w:r>
      <w:r>
        <w:t xml:space="preserve"> </w:t>
      </w:r>
      <w:r>
        <w:t xml:space="preserve">Understanding these dynamics is critical for maintaining a competitive edge in the software development industry.</w:t>
      </w:r>
    </w:p>
    <w:bookmarkEnd w:id="20"/>
    <w:bookmarkStart w:id="21" w:name="X7b816e2be67e020b2130ee43ed65c409062a1e0"/>
    <w:p>
      <w:pPr>
        <w:pStyle w:val="Heading2"/>
      </w:pPr>
      <w:r>
        <w:t xml:space="preserve">2. Market Overview: The Tech Landscape in Germany Munich</w:t>
      </w:r>
    </w:p>
    <w:p>
      <w:pPr>
        <w:pStyle w:val="FirstParagraph"/>
      </w:pPr>
      <w:r>
        <w:t xml:space="preserve">The demand for</w:t>
      </w:r>
    </w:p>
    <w:p>
      <w:pPr>
        <w:pStyle w:val="BodyText"/>
      </w:pPr>
      <w:r>
        <w:t xml:space="preserve">.Software Engineers in</w:t>
      </w:r>
      <w:r>
        <w:t xml:space="preserve"> </w:t>
      </w:r>
      <w:r>
        <w:rPr>
          <w:iCs/>
          <w:i/>
          <w:bCs/>
          <w:b/>
        </w:rPr>
        <w:t xml:space="preserve">Germany Munich</w:t>
      </w:r>
      <w:r>
        <w:t xml:space="preserve"> </w:t>
      </w:r>
      <w:r>
        <w:t xml:space="preserve">is unprecedented. The city is home to major automotive giants, financial institutions, and a thriving startup scene. Unlike Berlin, which has a more laid-back startup culture, the tech environment in</w:t>
      </w:r>
      <w:r>
        <w:t xml:space="preserve"> </w:t>
      </w:r>
      <w:r>
        <w:rPr>
          <w:iCs/>
          <w:i/>
          <w:bCs/>
          <w:b/>
        </w:rPr>
        <w:t xml:space="preserve">Germany Munich</w:t>
      </w:r>
      <w:r>
        <w:t xml:space="preserve"> </w:t>
      </w:r>
      <w:r>
        <w:t xml:space="preserve">is characterized by high precision, engineering excellence,</w:t>
      </w:r>
    </w:p>
    <w:bookmarkEnd w:id="21"/>
    <w:bookmarkStart w:id="22" w:name="section"/>
    <w:p>
      <w:pPr>
        <w:pStyle w:val="Heading2"/>
      </w:pPr>
      <w:r>
        <w:t xml:space="preserve">.</w:t>
      </w:r>
    </w:p>
    <w:p>
      <w:pPr>
        <w:pStyle w:val="FirstParagraph"/>
      </w:pPr>
      <w:r>
        <w:t xml:space="preserve">This Project Report identifies several key sectors driving this demand:</w:t>
      </w:r>
    </w:p>
    <w:p>
      <w:pPr>
        <w:pStyle w:val="FirstParagraph"/>
      </w:pPr>
      <w:r>
        <w:rPr>
          <w:bCs/>
          <w:b/>
        </w:rPr>
        <w:t xml:space="preserve">Automotive and Mobility:</w:t>
      </w:r>
    </w:p>
    <w:p>
      <w:pPr>
        <w:pStyle w:val="BodyText"/>
      </w:pPr>
      <w:r>
        <w:t xml:space="preserve">.and</w:t>
      </w:r>
      <w:r>
        <w:rPr>
          <w:iCs/>
          <w:i/>
          <w:bCs/>
          <w:b/>
        </w:rPr>
        <w:t xml:space="preserve">Software Engineers</w:t>
      </w:r>
      <w:r>
        <w:t xml:space="preserve"> </w:t>
      </w:r>
      <w:r>
        <w:t xml:space="preserve">focused on autonomous driving technologies.</w:t>
      </w:r>
    </w:p>
    <w:p>
      <w:pPr>
        <w:pStyle w:val="BodyText"/>
      </w:pPr>
      <w:r>
        <w:t xml:space="preserve">**Finance:** The financial district in Munich requires robust cybersecurity experts and backend developers. **HealthTech and Biotech:** A growing sector where full-stack</w:t>
      </w:r>
    </w:p>
    <w:p>
      <w:pPr>
        <w:pStyle w:val="BodyText"/>
      </w:pPr>
      <w:r>
        <w:t xml:space="preserve">.Software Engineers are needed to manage large datasets and compliance systems.</w:t>
      </w:r>
    </w:p>
    <w:bookmarkEnd w:id="22"/>
    <w:bookmarkStart w:id="25" w:name="regulatory-frameworks-in-germany-munich"/>
    <w:p>
      <w:pPr>
        <w:pStyle w:val="Heading2"/>
      </w:pPr>
      <w:r>
        <w:t xml:space="preserve">3. Regulatory Frameworks in Germany Munich</w:t>
      </w:r>
    </w:p>
    <w:p>
      <w:pPr>
        <w:pStyle w:val="FirstParagraph"/>
      </w:pPr>
      <w:r>
        <w:t xml:space="preserve">Navigating the legal landscape is a critical component of this Project Report. Employment laws in</w:t>
      </w:r>
    </w:p>
    <w:p>
      <w:pPr>
        <w:pStyle w:val="BodyText"/>
      </w:pPr>
      <w:r>
        <w:t xml:space="preserve">.Germany Munich** are governed by strict national and local regulations that impact how **</w:t>
      </w:r>
      <w:r>
        <w:rPr>
          <w:iCs/>
          <w:i/>
        </w:rPr>
        <w:t xml:space="preserve">Software Engineers</w:t>
      </w:r>
      <w:r>
        <w:t xml:space="preserve">** are hired and managed.</w:t>
      </w:r>
    </w:p>
    <w:bookmarkStart w:id="23" w:name="work-contracts-and-protection"/>
    <w:p>
      <w:pPr>
        <w:pStyle w:val="Heading3"/>
      </w:pPr>
      <w:r>
        <w:t xml:space="preserve">3.1 Work Contracts and Protection</w:t>
      </w:r>
    </w:p>
    <w:p>
      <w:pPr>
        <w:pStyle w:val="FirstParagraph"/>
      </w:pPr>
      <w:r>
        <w:t xml:space="preserve">In</w:t>
      </w:r>
    </w:p>
    <w:p>
      <w:pPr>
        <w:pStyle w:val="BodyText"/>
      </w:pPr>
      <w:r>
        <w:t xml:space="preserve">.Germany Munich,** permanent employment contracts (unbefristeter Vertrag) are the standard and highly valued by candidates. The **</w:t>
      </w:r>
      <w:r>
        <w:rPr>
          <w:iCs/>
          <w:i/>
        </w:rPr>
        <w:t xml:space="preserve">Software Engineer</w:t>
      </w:r>
      <w:r>
        <w:t xml:space="preserve">** profession benefits from strong labor protections, including guaranteed vacation days (typically 30 per year), sick leave protections, and notice periods. This Project Report emphasizes that offering flexible working conditions is not just a perk but often a competitive necessity in</w:t>
      </w:r>
    </w:p>
    <w:p>
      <w:pPr>
        <w:pStyle w:val="BodyText"/>
      </w:pPr>
      <w:r>
        <w:t xml:space="preserve">.Germany Munich**.</w:t>
      </w:r>
    </w:p>
    <w:bookmarkEnd w:id="23"/>
    <w:bookmarkStart w:id="24" w:name="immigration-and-visas"/>
    <w:p>
      <w:pPr>
        <w:pStyle w:val="Heading3"/>
      </w:pPr>
      <w:r>
        <w:t xml:space="preserve">3.2 Immigration and Visas</w:t>
      </w:r>
    </w:p>
    <w:p>
      <w:pPr>
        <w:pStyle w:val="FirstParagraph"/>
      </w:pPr>
      <w:r>
        <w:t xml:space="preserve">For international **</w:t>
      </w:r>
    </w:p>
    <w:p>
      <w:pPr>
        <w:pStyle w:val="BodyText"/>
      </w:pPr>
      <w:r>
        <w:t xml:space="preserve">**Software Engineers**, the **Chancenkarte** (Opportunity Card) and the EU Blue Card are pivotal pathways for recruitment in</w:t>
      </w:r>
    </w:p>
    <w:p>
      <w:pPr>
        <w:pStyle w:val="BodyText"/>
      </w:pPr>
      <w:r>
        <w:t xml:space="preserve">.Germany Munich**.The Project Report notes that simplified visa processes are currently being implemented to address skill shortages, making it easier for non-EU citizens to secure roles as **</w:t>
      </w:r>
      <w:r>
        <w:rPr>
          <w:iCs/>
          <w:i/>
        </w:rPr>
        <w:t xml:space="preserve">Software Engineers</w:t>
      </w:r>
      <w:r>
        <w:t xml:space="preserve">** in the region. Companies must be prepared to sponsor visas and provide German-language support services.</w:t>
      </w:r>
    </w:p>
    <w:bookmarkEnd w:id="24"/>
    <w:bookmarkEnd w:id="25"/>
    <w:bookmarkStart w:id="26" w:name="X705b5c537e20701ef1994caf901a5affd2d7d90"/>
    <w:p>
      <w:pPr>
        <w:pStyle w:val="Heading2"/>
      </w:pPr>
      <w:r>
        <w:t xml:space="preserve">&lt;4&gt;. Cultural Nuances and Workplace Expectations</w:t>
      </w:r>
    </w:p>
    <w:p>
      <w:pPr>
        <w:pStyle w:val="FirstParagraph"/>
      </w:pPr>
      <w:r>
        <w:t xml:space="preserve">Culture plays a significant role in the success of any project involving</w:t>
      </w:r>
    </w:p>
    <w:p>
      <w:pPr>
        <w:pStyle w:val="BodyText"/>
      </w:pPr>
      <w:r>
        <w:t xml:space="preserve">.Software Engineers in</w:t>
      </w:r>
      <w:r>
        <w:t xml:space="preserve"> </w:t>
      </w:r>
      <w:r>
        <w:rPr>
          <w:bCs/>
          <w:b/>
        </w:rPr>
        <w:t xml:space="preserve">**</w:t>
      </w:r>
      <w:r>
        <w:rPr>
          <w:iCs/>
          <w:i/>
          <w:bCs/>
          <w:b/>
        </w:rPr>
        <w:t xml:space="preserve">**Germany Munich</w:t>
      </w:r>
      <w:r>
        <w:rPr>
          <w:bCs/>
          <w:b/>
        </w:rPr>
        <w:t xml:space="preserve">.</w:t>
      </w:r>
      <w:r>
        <w:t xml:space="preserve"> </w:t>
      </w:r>
      <w:r>
        <w:t xml:space="preserve">This Project Report highlights several cultural expectations:</w:t>
      </w:r>
    </w:p>
    <w:p>
      <w:pPr>
        <w:pStyle w:val="FirstParagraph"/>
      </w:pPr>
      <w:r>
        <w:rPr>
          <w:bCs/>
          <w:b/>
        </w:rPr>
        <w:t xml:space="preserve">Punctuality and Precision:**Germany Munich**,** efficiency and precision are highly regarded. **</w:t>
      </w:r>
      <w:r>
        <w:rPr>
          <w:iCs/>
          <w:i/>
          <w:bCs/>
          <w:b/>
        </w:rPr>
        <w:t xml:space="preserve">*Software Engineers</w:t>
      </w:r>
    </w:p>
    <w:p>
      <w:pPr>
        <w:pStyle w:val="BodyText"/>
      </w:pPr>
      <w:r>
        <w:rPr>
          <w:bCs/>
          <w:b/>
        </w:rPr>
        <w:t xml:space="preserve">Direct Communication:**Germany Munich**,** is often direct and constructive. This can be adapted by international teams but requires a mindset shift for some **</w:t>
      </w:r>
      <w:r>
        <w:rPr>
          <w:iCs/>
          <w:i/>
          <w:bCs/>
          <w:b/>
        </w:rPr>
        <w:t xml:space="preserve">*Software Engineers</w:t>
      </w:r>
    </w:p>
    <w:bookmarkEnd w:id="26"/>
    <w:bookmarkStart w:id="30" w:name="Xeb1d17c3e399d7fabfb78552c7a430dd815be24"/>
    <w:p>
      <w:pPr>
        <w:pStyle w:val="Heading2"/>
      </w:pPr>
      <w:r>
        <w:t xml:space="preserve">&lt;5. Strategic Recommendations for Hiring in Germany Munich</w:t>
      </w:r>
    </w:p>
    <w:p>
      <w:pPr>
        <w:pStyle w:val="FirstParagraph"/>
      </w:pPr>
      <w:r>
        <w:t xml:space="preserve">Based on the findings of this Project Report, the following strategies are recommended for recruiting</w:t>
      </w:r>
    </w:p>
    <w:p>
      <w:pPr>
        <w:pStyle w:val="BodyText"/>
      </w:pPr>
      <w:r>
        <w:t xml:space="preserve">**</w:t>
      </w:r>
    </w:p>
    <w:p>
      <w:pPr>
        <w:pStyle w:val="BodyText"/>
      </w:pPr>
      <w:r>
        <w:t xml:space="preserve">**Software Engineers** in</w:t>
      </w:r>
    </w:p>
    <w:p>
      <w:pPr>
        <w:pStyle w:val="BodyText"/>
      </w:pPr>
      <w:r>
        <w:t xml:space="preserve">**</w:t>
      </w:r>
    </w:p>
    <w:p>
      <w:pPr>
        <w:pStyle w:val="BodyText"/>
      </w:pPr>
      <w:r>
        <w:t xml:space="preserve">**Germany Munich**:</w:t>
      </w:r>
    </w:p>
    <w:bookmarkStart w:id="27" w:name="competitive-compensation-packages"/>
    <w:p>
      <w:pPr>
        <w:pStyle w:val="Heading3"/>
      </w:pPr>
      <w:r>
        <w:t xml:space="preserve">&lt;5.1 Competitive Compensation Packages</w:t>
      </w:r>
    </w:p>
    <w:p>
      <w:pPr>
        <w:pStyle w:val="FirstParagraph"/>
      </w:pPr>
      <w:r>
        <w:t xml:space="preserve">The cost of living in **</w:t>
      </w:r>
    </w:p>
    <w:p>
      <w:pPr>
        <w:pStyle w:val="BodyText"/>
      </w:pPr>
      <w:r>
        <w:t xml:space="preserve">*Germany Munich**,** is among the highest in Europe. To attract top-tier **</w:t>
      </w:r>
    </w:p>
    <w:p>
      <w:pPr>
        <w:pStyle w:val="BodyText"/>
      </w:pPr>
      <w:r>
        <w:t xml:space="preserve">*Software Engineers**, compensation packages must include competitive base salaries, performance bonuses, and substantial benefits such as public transport tickets or company pension contributions.</w:t>
      </w:r>
    </w:p>
    <w:bookmarkEnd w:id="27"/>
    <w:bookmarkStart w:id="28" w:name="professional-development"/>
    <w:p>
      <w:pPr>
        <w:pStyle w:val="Heading3"/>
      </w:pPr>
      <w:r>
        <w:t xml:space="preserve">&lt;5.2 Professional Development</w:t>
      </w:r>
    </w:p>
    <w:p>
      <w:pPr>
        <w:pStyle w:val="FirstParagraph"/>
      </w:pPr>
      <w:r>
        <w:t xml:space="preserve">**</w:t>
      </w:r>
    </w:p>
    <w:p>
      <w:pPr>
        <w:pStyle w:val="BodyText"/>
      </w:pPr>
      <w:r>
        <w:t xml:space="preserve">**Germany Munich**,** places a high value on continuous education. Offering budgets for conferences, certifications, and technical workshops is crucial for retaining **</w:t>
      </w:r>
    </w:p>
    <w:p>
      <w:pPr>
        <w:pStyle w:val="BodyText"/>
      </w:pPr>
      <w:r>
        <w:t xml:space="preserve">*Software Engineers**. This aligns with the local culture of lifelong learning.</w:t>
      </w:r>
    </w:p>
    <w:bookmarkEnd w:id="28"/>
    <w:bookmarkStart w:id="29" w:name="hybrid-work-models"/>
    <w:p>
      <w:pPr>
        <w:pStyle w:val="Heading3"/>
      </w:pPr>
      <w:r>
        <w:t xml:space="preserve">&lt;5.3 Hybrid Work Models</w:t>
      </w:r>
    </w:p>
    <w:p>
      <w:pPr>
        <w:pStyle w:val="FirstParagraph"/>
      </w:pPr>
      <w:r>
        <w:t xml:space="preserve">Post-pandemic trends in **</w:t>
      </w:r>
    </w:p>
    <w:p>
      <w:pPr>
        <w:pStyle w:val="BodyText"/>
      </w:pPr>
      <w:r>
        <w:t xml:space="preserve">**Germany Munich**,** show a strong preference for hybrid work arrangements. Allowing **</w:t>
      </w:r>
    </w:p>
    <w:p>
      <w:pPr>
        <w:pStyle w:val="BodyText"/>
      </w:pPr>
      <w:r>
        <w:t xml:space="preserve">*Software Engineers** to work remotely part-time improves job satisfaction and expands the talent pool beyond the immediate city center.</w:t>
      </w:r>
    </w:p>
    <w:bookmarkEnd w:id="29"/>
    <w:bookmarkEnd w:id="30"/>
    <w:bookmarkStart w:id="31" w:name="challenges-and-mitigation-strategies"/>
    <w:p>
      <w:pPr>
        <w:pStyle w:val="Heading2"/>
      </w:pPr>
      <w:r>
        <w:t xml:space="preserve">&lt;6. Challenges and Mitigation Strategies</w:t>
      </w:r>
    </w:p>
    <w:p>
      <w:pPr>
        <w:pStyle w:val="FirstParagraph"/>
      </w:pPr>
      <w:r>
        <w:t xml:space="preserve">This Project Report acknowledges several challenges specific to</w:t>
      </w:r>
    </w:p>
    <w:p>
      <w:pPr>
        <w:pStyle w:val="BodyText"/>
      </w:pPr>
      <w:r>
        <w:t xml:space="preserve">**</w:t>
      </w:r>
    </w:p>
    <w:p>
      <w:pPr>
        <w:pStyle w:val="BodyText"/>
      </w:pPr>
      <w:r>
        <w:t xml:space="preserve">**Germany Munich**:**:</w:t>
      </w:r>
    </w:p>
    <w:p>
      <w:pPr>
        <w:pStyle w:val="FirstParagraph"/>
      </w:pPr>
      <w:r>
        <w:t xml:space="preserve">Housing Shortage:*Germany Munich**,** is difficult. Companies can mitigate this by offering relocation assistance or housing subsidies.</w:t>
      </w:r>
    </w:p>
    <w:p>
      <w:pPr>
        <w:pStyle w:val="BodyText"/>
      </w:pPr>
      <w:r>
        <w:rPr>
          <w:bCs/>
          <w:b/>
        </w:rPr>
        <w:t xml:space="preserve">Lanugage Barrier:*Software Engineers</w:t>
      </w:r>
    </w:p>
    <w:bookmarkEnd w:id="31"/>
    <w:bookmarkStart w:id="32" w:name="conclusion"/>
    <w:p>
      <w:pPr>
        <w:pStyle w:val="Heading2"/>
      </w:pPr>
      <w:r>
        <w:t xml:space="preserve">&lt;7. Conclusion</w:t>
      </w:r>
    </w:p>
    <w:p>
      <w:pPr>
        <w:pStyle w:val="FirstParagraph"/>
      </w:pPr>
      <w:r>
        <w:t xml:space="preserve">In conclusion, this Project Report demonstrates that **</w:t>
      </w:r>
      <w:r>
        <w:rPr>
          <w:iCs/>
          <w:i/>
        </w:rPr>
        <w:t xml:space="preserve">**Germany Munich**,** offers a robust, albeit competitive, environment for employing **</w:t>
      </w:r>
      <w:r>
        <w:rPr>
          <w:iCs/>
          <w:i/>
          <w:iCs/>
          <w:i/>
        </w:rPr>
        <w:t xml:space="preserve">*Software Engineers**. The key to success lies in understanding the local regulatory landscape, respecting cultural nuances related to work-life balance and precision,and offering comprehensive support structures. By adapting our recruitment strategies to meet the specific demands of the</w:t>
      </w:r>
      <w:r>
        <w:rPr>
          <w:iCs/>
          <w:i/>
          <w:iCs/>
          <w:i/>
        </w:rPr>
        <w:t xml:space="preserve"> </w:t>
      </w:r>
      <w:r>
        <w:rPr>
          <w:bCs/>
          <w:b/>
          <w:iCs/>
          <w:i/>
          <w:iCs/>
          <w:i/>
        </w:rPr>
        <w:t xml:space="preserve">**</w:t>
      </w:r>
      <w:r>
        <w:rPr>
          <w:iCs/>
          <w:i/>
          <w:bCs/>
          <w:b/>
          <w:iCs/>
          <w:i/>
          <w:iCs/>
          <w:i/>
        </w:rPr>
        <w:t xml:space="preserve">**Germany Munich</w:t>
      </w:r>
    </w:p>
    <w:bookmarkEnd w:id="32"/>
    <w:bookmarkStart w:id="33" w:name="appendices"/>
    <w:p>
      <w:pPr>
        <w:pStyle w:val="Heading2"/>
      </w:pPr>
      <w:r>
        <w:t xml:space="preserve">&lt;8. Appendices</w:t>
      </w:r>
    </w:p>
    <w:p>
      <w:pPr>
        <w:pStyle w:val="FirstParagraph"/>
      </w:pPr>
      <w:r>
        <w:t xml:space="preserve">Appendix A:*Software Engineers** in</w:t>
      </w:r>
    </w:p>
    <w:p>
      <w:pPr>
        <w:pStyle w:val="BodyText"/>
      </w:pPr>
      <w:r>
        <w:t xml:space="preserve">**</w:t>
      </w:r>
    </w:p>
    <w:p>
      <w:pPr>
        <w:pStyle w:val="BodyText"/>
      </w:pPr>
      <w:r>
        <w:t xml:space="preserve">*Germany Munich</w:t>
      </w:r>
    </w:p>
    <w:p>
      <w:pPr>
        <w:pStyle w:val="BodyText"/>
      </w:pPr>
      <w:r>
        <w:t xml:space="preserve">Appendix B:**Germany Munich</w:t>
      </w:r>
    </w:p>
    <w:p>
      <w:pPr>
        <w:pStyle w:val="BodyText"/>
      </w:pPr>
      <w:r>
        <w:t xml:space="preserve">Appendix C:**</w:t>
      </w:r>
    </w:p>
    <w:p>
      <w:pPr>
        <w:pStyle w:val="BodyText"/>
      </w:pPr>
      <w:r>
        <w:t xml:space="preserve">*Software Engineers** in</w:t>
      </w:r>
    </w:p>
    <w:p>
      <w:pPr>
        <w:pStyle w:val="BodyText"/>
      </w:pPr>
      <w:r>
        <w:t xml:space="preserve">**</w:t>
      </w:r>
    </w:p>
    <w:p>
      <w:pPr>
        <w:pStyle w:val="BodyText"/>
      </w:pPr>
      <w:r>
        <w:t xml:space="preserve">*Germany Munich</w:t>
      </w:r>
    </w:p>
    <w:p>
      <w:pPr>
        <w:pStyle w:val="BodyText"/>
      </w:pPr>
      <w:r>
        <w:rPr>
          <w:iCs/>
          <w:i/>
        </w:rPr>
        <w:t xml:space="preserve">This Project Report is confidential and intended solely for internal use regarding operations in Germany Munich. It serves as a foundational document for strategic planning related to Software Engineer recruitment and retention.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 Germany Munich</dc:title>
  <dc:creator/>
  <dc:language>en</dc:language>
  <cp:keywords/>
  <dcterms:created xsi:type="dcterms:W3CDTF">2026-07-29T02:55:15Z</dcterms:created>
  <dcterms:modified xsi:type="dcterms:W3CDTF">2026-07-29T02:55:15Z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