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w:t>
      </w:r>
      <w:r>
        <w:t xml:space="preserve"> </w:t>
      </w:r>
      <w:r>
        <w:t xml:space="preserve">Initiatives</w:t>
      </w:r>
      <w:r>
        <w:t xml:space="preserve"> </w:t>
      </w:r>
      <w:r>
        <w:t xml:space="preserve">in</w:t>
      </w:r>
      <w:r>
        <w:t xml:space="preserve"> </w:t>
      </w:r>
      <w:r>
        <w:t xml:space="preserve">India</w:t>
      </w:r>
      <w:r>
        <w:t xml:space="preserve"> </w:t>
      </w:r>
      <w:r>
        <w:t xml:space="preserve">Mumbai</w:t>
      </w:r>
    </w:p>
    <w:bookmarkStart w:id="20" w:name="Xb1d32705f602bd5bb7a573d0129369a25dd44e1"/>
    <w:p>
      <w:pPr>
        <w:pStyle w:val="Heading1"/>
      </w:pPr>
      <w:r>
        <w:t xml:space="preserve">Comprehensive Project Report: The Role and Impact of the Software Engineer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Executive Management</w:t>
      </w:r>
      <w:r>
        <w:br/>
      </w:r>
      <w:r>
        <w:rPr>
          <w:bCs/>
          <w:b/>
        </w:rPr>
        <w:t xml:space="preserve">From:</w:t>
      </w:r>
      <w:r>
        <w:t xml:space="preserve"> </w:t>
      </w:r>
      <w:r>
        <w:t xml:space="preserve">Technical Strategy Division</w:t>
      </w:r>
      <w:r>
        <w:br/>
      </w:r>
    </w:p>
    <w:p>
      <w:pPr>
        <w:pStyle w:val="BodyText"/>
      </w:pPr>
      <w:r>
        <w:t xml:space="preserve">Subject:</w:t>
      </w:r>
    </w:p>
    <w:bookmarkEnd w:id="20"/>
    <w:bookmarkStart w:id="21" w:name="section"/>
    <w:p>
      <w:pPr>
        <w:pStyle w:val="Heading1"/>
      </w:pPr>
    </w:p>
    <w:bookmarkEnd w:id="21"/>
    <w:bookmarkStart w:id="32" w:name="X2ae1ab4687fc514967e32f533c2dd2ca745e26a"/>
    <w:p>
      <w:pPr>
        <w:pStyle w:val="Heading1"/>
      </w:pPr>
      <w:r>
        <w:t xml:space="preserve">Analyzing the Strategic Positioning of Software Engineer Roles within the Dynamic Technological Ecosystem of India Mumbai</w:t>
      </w:r>
    </w:p>
    <w:p>
      <w:pPr>
        <w:pStyle w:val="FirstParagraph"/>
      </w:pPr>
      <w:r>
        <w:t xml:space="preserve">The rapid digitization of global commerce and the subsequent explosion of technological infrastructure have positioned specific geographic hubs as critical nodes in the worldwide innovation network. Among these,</w:t>
      </w:r>
      <w:r>
        <w:t xml:space="preserve"> </w:t>
      </w:r>
      <w:r>
        <w:rPr>
          <w:bCs/>
          <w:b/>
        </w:rPr>
        <w:t xml:space="preserve">India Mumbai</w:t>
      </w:r>
      <w:r>
        <w:t xml:space="preserve"> </w:t>
      </w:r>
      <w:r>
        <w:t xml:space="preserve">has emerged not merely as a financial capital but as a burgeoning powerhouse for technology development. This document serves as a detailed</w:t>
      </w:r>
      <w:r>
        <w:t xml:space="preserve"> </w:t>
      </w:r>
      <w:r>
        <w:rPr>
          <w:bCs/>
          <w:b/>
        </w:rPr>
        <w:t xml:space="preserve">Project Report</w:t>
      </w:r>
      <w:r>
        <w:t xml:space="preserve"> </w:t>
      </w:r>
      <w:r>
        <w:t xml:space="preserve">analyzing the multifaceted role of the</w:t>
      </w:r>
      <w:r>
        <w:t xml:space="preserve"> </w:t>
      </w:r>
      <w:r>
        <w:rPr>
          <w:bCs/>
          <w:b/>
        </w:rPr>
        <w:t xml:space="preserve">Software Engineer</w:t>
      </w:r>
      <w:r>
        <w:t xml:space="preserve">, examining their contributions, challenges, and future trajectory within the unique socio-economic landscape of</w:t>
      </w:r>
      <w:r>
        <w:t xml:space="preserve"> </w:t>
      </w:r>
      <w:r>
        <w:rPr>
          <w:iCs/>
          <w:i/>
        </w:rPr>
        <w:t xml:space="preserve">Mumbai</w:t>
      </w:r>
      <w:r>
        <w:t xml:space="preserve">.</w:t>
      </w:r>
    </w:p>
    <w:bookmarkStart w:id="22" w:name="X31b1086960bd21085c818a6b5cc8f1d0e72a1ce"/>
    <w:p>
      <w:pPr>
        <w:pStyle w:val="Heading2"/>
      </w:pPr>
      <w:r>
        <w:t xml:space="preserve">1. Introduction: The Convergence of Finance and Code in India Mumbai</w:t>
      </w:r>
    </w:p>
    <w:p>
      <w:pPr>
        <w:pStyle w:val="FirstParagraph"/>
      </w:pPr>
      <w:r>
        <w:t xml:space="preserve">Mumbai is historically recognized as the financial capital of</w:t>
      </w:r>
      <w:r>
        <w:t xml:space="preserve"> </w:t>
      </w:r>
      <w:r>
        <w:rPr>
          <w:bCs/>
          <w:b/>
        </w:rPr>
        <w:t xml:space="preserve">India Mumbai</w:t>
      </w:r>
      <w:r>
        <w:t xml:space="preserve">. However, over the last decade, a significant paradigm shift has occurred. The city is witnessing a massive influx of technology companies, fintech startups, and global capability centers (GCCs) established by multinational corporations. This transformation makes the understanding of the local tech ecosystem vital for strategic planning. The</w:t>
      </w:r>
      <w:r>
        <w:t xml:space="preserve"> </w:t>
      </w:r>
      <w:r>
        <w:rPr>
          <w:bCs/>
          <w:b/>
        </w:rPr>
        <w:t xml:space="preserve">Software Engineer</w:t>
      </w:r>
      <w:r>
        <w:t xml:space="preserve"> </w:t>
      </w:r>
      <w:r>
        <w:t xml:space="preserve">has become the central architect of this new reality, driving innovation that supports both traditional banking sectors and emerging digital platforms.</w:t>
      </w:r>
    </w:p>
    <w:p>
      <w:pPr>
        <w:pStyle w:val="BodyText"/>
      </w:pPr>
      <w:r>
        <w:t xml:space="preserve">The objective of this</w:t>
      </w:r>
      <w:r>
        <w:t xml:space="preserve"> </w:t>
      </w:r>
      <w:r>
        <w:rPr>
          <w:bCs/>
          <w:b/>
        </w:rPr>
        <w:t xml:space="preserve">Project Report</w:t>
      </w:r>
      <w:r>
        <w:t xml:space="preserve"> </w:t>
      </w:r>
      <w:r>
        <w:t xml:space="preserve">is to evaluate how</w:t>
      </w:r>
      <w:r>
        <w:t xml:space="preserve"> </w:t>
      </w:r>
      <w:r>
        <w:rPr>
          <w:iCs/>
          <w:i/>
        </w:rPr>
        <w:t xml:space="preserve">Mumbai's</w:t>
      </w:r>
      <w:r>
        <w:t xml:space="preserve"> </w:t>
      </w:r>
      <w:r>
        <w:t xml:space="preserve">unique market dynamics influence software development practices. Unlike other tech hubs such as Bangalore or Hyderabad, which are often pure-play technology parks, Mumbai offers a hybrid environment where finance, media, and entertainment intersect with coding. This requires the</w:t>
      </w:r>
      <w:r>
        <w:t xml:space="preserve"> </w:t>
      </w:r>
      <w:r>
        <w:rPr>
          <w:bCs/>
          <w:b/>
        </w:rPr>
        <w:t xml:space="preserve">Software Engineer</w:t>
      </w:r>
      <w:r>
        <w:t xml:space="preserve"> </w:t>
      </w:r>
      <w:r>
        <w:t xml:space="preserve">to possess a broader skill set that includes domain knowledge in financial regulations and media compliance.</w:t>
      </w:r>
    </w:p>
    <w:bookmarkEnd w:id="22"/>
    <w:bookmarkStart w:id="25" w:name="Xcc3449e678a700e5e2eafdef0409d7fee40d98a"/>
    <w:p>
      <w:pPr>
        <w:pStyle w:val="Heading2"/>
      </w:pPr>
      <w:r>
        <w:t xml:space="preserve">2. The Evolving Profile of the Software Engineer in this Region</w:t>
      </w:r>
    </w:p>
    <w:p>
      <w:pPr>
        <w:pStyle w:val="FirstParagraph"/>
      </w:pPr>
      <w:r>
        <w:t xml:space="preserve">The profile of a</w:t>
      </w:r>
      <w:r>
        <w:t xml:space="preserve"> </w:t>
      </w:r>
      <w:r>
        <w:rPr>
          <w:bCs/>
          <w:b/>
        </w:rPr>
        <w:t xml:space="preserve">Software Engineer</w:t>
      </w:r>
      <w:r>
        <w:t xml:space="preserve"> </w:t>
      </w:r>
      <w:r>
        <w:t xml:space="preserve">working in</w:t>
      </w:r>
      <w:r>
        <w:t xml:space="preserve"> </w:t>
      </w:r>
      <w:r>
        <w:rPr>
          <w:iCs/>
          <w:i/>
        </w:rPr>
        <w:t xml:space="preserve">Mumbai</w:t>
      </w:r>
      <w:r>
        <w:t xml:space="preserve"> </w:t>
      </w:r>
      <w:r>
        <w:t xml:space="preserve">is distinct from their counterparts elsewhere. In the context of</w:t>
      </w:r>
      <w:r>
        <w:t xml:space="preserve"> </w:t>
      </w:r>
      <w:r>
        <w:rPr>
          <w:bCs/>
          <w:b/>
        </w:rPr>
        <w:t xml:space="preserve">India Mumbai</w:t>
      </w:r>
      <w:r>
        <w:t xml:space="preserve">, these professionals are often expected to bridge the gap between complex backend systems and user-facing applications that serve millions of diverse users with varying levels of digital literacy.</w:t>
      </w:r>
    </w:p>
    <w:bookmarkStart w:id="23" w:name="technical-competencies"/>
    <w:p>
      <w:pPr>
        <w:pStyle w:val="Heading3"/>
      </w:pPr>
      <w:r>
        <w:t xml:space="preserve">2.1 Technical Competencies</w:t>
      </w:r>
    </w:p>
    <w:p>
      <w:pPr>
        <w:pStyle w:val="FirstParagraph"/>
      </w:pPr>
      <w:r>
        <w:t xml:space="preserve">To succeed in this high-pressure environment, a</w:t>
      </w:r>
      <w:r>
        <w:t xml:space="preserve"> </w:t>
      </w:r>
      <w:r>
        <w:rPr>
          <w:bCs/>
          <w:b/>
        </w:rPr>
        <w:t xml:space="preserve">Software Engineer</w:t>
      </w:r>
      <w:r>
        <w:t xml:space="preserve"> </w:t>
      </w:r>
      <w:r>
        <w:t xml:space="preserve">must master modern tech stacks including Cloud Computing (AWS/Azure), Artificial Intelligence/Machine Learning frameworks, and robust backend languages like Java, Python, or Go. However, technical skills are only half the equation. The</w:t>
      </w:r>
      <w:r>
        <w:t xml:space="preserve"> </w:t>
      </w:r>
      <w:r>
        <w:rPr>
          <w:bCs/>
          <w:b/>
        </w:rPr>
        <w:t xml:space="preserve">Project Report</w:t>
      </w:r>
      <w:r>
        <w:t xml:space="preserve"> </w:t>
      </w:r>
      <w:r>
        <w:t xml:space="preserve">indicates that adaptability is the most critical soft skill required in</w:t>
      </w:r>
      <w:r>
        <w:t xml:space="preserve"> </w:t>
      </w:r>
      <w:r>
        <w:rPr>
          <w:iCs/>
          <w:i/>
        </w:rPr>
        <w:t xml:space="preserve">Mumbai</w:t>
      </w:r>
      <w:r>
        <w:t xml:space="preserve">. Engineers must pivot quickly between agile sprints and rapid prototyping cycles driven by market demands.</w:t>
      </w:r>
    </w:p>
    <w:bookmarkEnd w:id="23"/>
    <w:bookmarkStart w:id="24" w:name="domain-expertise-the-fintech-advantage"/>
    <w:p>
      <w:pPr>
        <w:pStyle w:val="Heading3"/>
      </w:pPr>
      <w:r>
        <w:t xml:space="preserve">2.2 Domain Expertise: The Fintech Advantage</w:t>
      </w:r>
    </w:p>
    <w:p>
      <w:pPr>
        <w:pStyle w:val="FirstParagraph"/>
      </w:pPr>
      <w:r>
        <w:t xml:space="preserve">A significant portion of software development in</w:t>
      </w:r>
      <w:r>
        <w:t xml:space="preserve"> </w:t>
      </w:r>
      <w:r>
        <w:rPr>
          <w:bCs/>
          <w:b/>
        </w:rPr>
        <w:t xml:space="preserve">India Mumbai</w:t>
      </w:r>
      <w:r>
        <w:t xml:space="preserve"> </w:t>
      </w:r>
      <w:r>
        <w:t xml:space="preserve">is tied to the financial sector. Consequently, many</w:t>
      </w:r>
      <w:r>
        <w:t xml:space="preserve"> </w:t>
      </w:r>
      <w:r>
        <w:rPr>
          <w:bCs/>
          <w:b/>
        </w:rPr>
        <w:t xml:space="preserve">Software Engineer</w:t>
      </w:r>
      <w:r>
        <w:t xml:space="preserve"> </w:t>
      </w:r>
      <w:r>
        <w:t xml:space="preserve">roles are heavily skewed towards FinTech solutions. This necessitates an understanding of UPI (Unified Payments Interface), blockchain technologies for secure transactions, and real-time data processing systems. The proximity to the Reserve Bank of India and major stock exchanges provides these engineers with unparalleled access to industry leaders, allowing them to build solutions that are both innovative and compliant.</w:t>
      </w:r>
    </w:p>
    <w:bookmarkEnd w:id="24"/>
    <w:bookmarkEnd w:id="25"/>
    <w:bookmarkStart w:id="27" w:name="infrastructure-and-ecosystem-in-mumbai"/>
    <w:p>
      <w:pPr>
        <w:pStyle w:val="Heading2"/>
      </w:pPr>
      <w:r>
        <w:t xml:space="preserve">3. Infrastructure and Ecosystem in Mumbai</w:t>
      </w:r>
    </w:p>
    <w:p>
      <w:pPr>
        <w:pStyle w:val="FirstParagraph"/>
      </w:pPr>
      <w:r>
        <w:t xml:space="preserve">The physical and digital infrastructure supporting the</w:t>
      </w:r>
      <w:r>
        <w:t xml:space="preserve"> </w:t>
      </w:r>
      <w:r>
        <w:rPr>
          <w:bCs/>
          <w:b/>
        </w:rPr>
        <w:t xml:space="preserve">Software Engineer</w:t>
      </w:r>
      <w:r>
        <w:t xml:space="preserve"> </w:t>
      </w:r>
      <w:r>
        <w:t xml:space="preserve">in</w:t>
      </w:r>
      <w:r>
        <w:t xml:space="preserve"> </w:t>
      </w:r>
      <w:r>
        <w:rPr>
          <w:iCs/>
          <w:i/>
        </w:rPr>
        <w:t xml:space="preserve">Mumbai</w:t>
      </w:r>
      <w:r>
        <w:t xml:space="preserve"> </w:t>
      </w:r>
      <w:r>
        <w:t xml:space="preserve">has undergone considerable improvement. Areas such as Bandra Kurla Complex (BKC) and Lower Parel have transformed into major tech corridors, housing state-of-the-art offices designed to foster collaboration.</w:t>
      </w:r>
    </w:p>
    <w:bookmarkStart w:id="26" w:name="key-infrastructure-developments"/>
    <w:p>
      <w:pPr>
        <w:pStyle w:val="Heading3"/>
      </w:pPr>
      <w:r>
        <w:t xml:space="preserve">Key Infrastructure Developments:</w:t>
      </w:r>
    </w:p>
    <w:p>
      <w:pPr>
        <w:numPr>
          <w:ilvl w:val="0"/>
          <w:numId w:val="1001"/>
        </w:numPr>
        <w:pStyle w:val="Compact"/>
      </w:pPr>
      <w:r>
        <w:rPr>
          <w:bCs/>
          <w:b/>
        </w:rPr>
        <w:t xml:space="preserve">Tech Parks in BKC:</w:t>
      </w:r>
      <w:r>
        <w:t xml:space="preserve"> </w:t>
      </w:r>
      <w:r>
        <w:t xml:space="preserve">Providing high-bandwidth connectivity and secure environments for sensitive financial data processing.</w:t>
      </w:r>
    </w:p>
    <w:p>
      <w:pPr>
        <w:numPr>
          <w:ilvl w:val="0"/>
          <w:numId w:val="1001"/>
        </w:numPr>
        <w:pStyle w:val="Compact"/>
      </w:pPr>
      <w:r>
        <w:rPr>
          <w:bCs/>
          <w:b/>
        </w:rPr>
        <w:t xml:space="preserve">Mumbai Metropolitan Region Development Authority (MMRDA) Initiatives:</w:t>
      </w:r>
      <w:r>
        <w:t xml:space="preserve"> </w:t>
      </w:r>
      <w:r>
        <w:t xml:space="preserve">Improving transport links, allowing</w:t>
      </w:r>
      <w:r>
        <w:t xml:space="preserve"> </w:t>
      </w:r>
      <w:r>
        <w:rPr>
          <w:iCs/>
          <w:i/>
        </w:rPr>
        <w:t xml:space="preserve">Mumbai</w:t>
      </w:r>
      <w:r>
        <w:t xml:space="preserve">-based engineers to commute more efficiently, thus reducing burnout and increasing productivity.</w:t>
      </w:r>
    </w:p>
    <w:p>
      <w:pPr>
        <w:numPr>
          <w:ilvl w:val="0"/>
          <w:numId w:val="1001"/>
        </w:numPr>
        <w:pStyle w:val="Compact"/>
      </w:pPr>
      <w:r>
        <w:rPr>
          <w:bCs/>
          <w:b/>
        </w:rPr>
        <w:t xml:space="preserve">Gaming Hubs:</w:t>
      </w:r>
      <w:r>
        <w:t xml:space="preserve"> </w:t>
      </w:r>
      <w:r>
        <w:t xml:space="preserve">With Mumbai being a hub for the gaming industry in</w:t>
      </w:r>
      <w:r>
        <w:t xml:space="preserve"> </w:t>
      </w:r>
      <w:r>
        <w:rPr>
          <w:bCs/>
          <w:b/>
        </w:rPr>
        <w:t xml:space="preserve">India Mumbai</w:t>
      </w:r>
      <w:r>
        <w:t xml:space="preserve">, there is a specialized demand for game engines (Unity/Unreal) and graphics programming expertise.</w:t>
      </w:r>
    </w:p>
    <w:bookmarkEnd w:id="26"/>
    <w:bookmarkEnd w:id="27"/>
    <w:bookmarkStart w:id="28" w:name="Xb26b16fdfa25efd74b9929449f1e5c4daca4e4c"/>
    <w:p>
      <w:pPr>
        <w:pStyle w:val="Heading2"/>
      </w:pPr>
      <w:r>
        <w:t xml:space="preserve">4. Challenges Faced by Software Engineers in India Mumbai</w:t>
      </w:r>
    </w:p>
    <w:p>
      <w:pPr>
        <w:pStyle w:val="FirstParagraph"/>
      </w:pPr>
      <w:r>
        <w:t xml:space="preserve">While the opportunities are vast, this</w:t>
      </w:r>
      <w:r>
        <w:t xml:space="preserve"> </w:t>
      </w:r>
      <w:r>
        <w:rPr>
          <w:bCs/>
          <w:b/>
        </w:rPr>
        <w:t xml:space="preserve">Project Report</w:t>
      </w:r>
      <w:r>
        <w:t xml:space="preserve"> </w:t>
      </w:r>
      <w:r>
        <w:t xml:space="preserve">identifies several challenges that impact the workflow of a</w:t>
      </w:r>
      <w:r>
        <w:t xml:space="preserve"> </w:t>
      </w:r>
      <w:r>
        <w:rPr>
          <w:bCs/>
          <w:b/>
        </w:rPr>
        <w:t xml:space="preserve">Software Engineer</w:t>
      </w:r>
      <w:r>
        <w:t xml:space="preserve">.</w:t>
      </w:r>
    </w:p>
    <w:p>
      <w:pPr>
        <w:numPr>
          <w:ilvl w:val="0"/>
          <w:numId w:val="1002"/>
        </w:numPr>
        <w:pStyle w:val="Compact"/>
      </w:pPr>
      <w:r>
        <w:t xml:space="preserve">Premium Cost of Living:</w:t>
      </w:r>
    </w:p>
    <w:p>
      <w:pPr>
        <w:numPr>
          <w:ilvl w:val="0"/>
          <w:numId w:val="1002"/>
        </w:numPr>
        <w:pStyle w:val="Compact"/>
      </w:pPr>
      <w:r>
        <w:rPr>
          <w:bCs/>
          <w:b/>
        </w:rPr>
        <w:t xml:space="preserve">Urban Congestion:</w:t>
      </w:r>
      <w:r>
        <w:t xml:space="preserve"> </w:t>
      </w:r>
      <w:r>
        <w:t xml:space="preserve">Traffic congestion remains a significant issue. While remote work has alleviated some daily commute issues, hybrid models are becoming standard, requiring robust cloud infrastructure support.</w:t>
      </w:r>
    </w:p>
    <w:p>
      <w:pPr>
        <w:numPr>
          <w:ilvl w:val="0"/>
          <w:numId w:val="1002"/>
        </w:numPr>
        <w:pStyle w:val="Compact"/>
      </w:pPr>
      <w:r>
        <w:rPr>
          <w:bCs/>
          <w:b/>
        </w:rPr>
        <w:t xml:space="preserve">Talent Retention:</w:t>
      </w:r>
      <w:r>
        <w:t xml:space="preserve"> </w:t>
      </w:r>
      <w:r>
        <w:t xml:space="preserve">With Bangalore and Hyderabad competing aggressively for talent, retaining top-tier</w:t>
      </w:r>
      <w:r>
        <w:t xml:space="preserve"> </w:t>
      </w:r>
      <w:r>
        <w:rPr>
          <w:bCs/>
          <w:b/>
        </w:rPr>
        <w:t xml:space="preserve">Software Engineer</w:t>
      </w:r>
      <w:r>
        <w:t xml:space="preserve"> </w:t>
      </w:r>
      <w:r>
        <w:t xml:space="preserve">profiles in</w:t>
      </w:r>
      <w:r>
        <w:t xml:space="preserve"> </w:t>
      </w:r>
      <w:r>
        <w:rPr>
          <w:iCs/>
          <w:i/>
        </w:rPr>
        <w:t xml:space="preserve">Mumbai</w:t>
      </w:r>
    </w:p>
    <w:bookmarkEnd w:id="28"/>
    <w:bookmarkStart w:id="29" w:name="X1d4be0e77145420856f0c4e22c0205c8873a407"/>
    <w:p>
      <w:pPr>
        <w:pStyle w:val="Heading2"/>
      </w:pPr>
      <w:r>
        <w:t xml:space="preserve">5. Strategic Recommendations for Organizations</w:t>
      </w:r>
    </w:p>
    <w:p>
      <w:pPr>
        <w:pStyle w:val="FirstParagraph"/>
      </w:pPr>
      <w:r>
        <w:t xml:space="preserve">Based on the analysis presented in this</w:t>
      </w:r>
      <w:r>
        <w:t xml:space="preserve"> </w:t>
      </w:r>
      <w:r>
        <w:rPr>
          <w:bCs/>
          <w:b/>
        </w:rPr>
        <w:t xml:space="preserve">Project Report</w:t>
      </w:r>
      <w:r>
        <w:t xml:space="preserve">, the following strategies are recommended for organizations looking to leverage the potential of the</w:t>
      </w:r>
      <w:r>
        <w:t xml:space="preserve"> </w:t>
      </w:r>
      <w:r>
        <w:rPr>
          <w:bCs/>
          <w:b/>
        </w:rPr>
        <w:t xml:space="preserve">Software Engineer</w:t>
      </w:r>
      <w:r>
        <w:t xml:space="preserve"> </w:t>
      </w:r>
      <w:r>
        <w:t xml:space="preserve">in</w:t>
      </w:r>
      <w:r>
        <w:t xml:space="preserve"> </w:t>
      </w:r>
      <w:r>
        <w:rPr>
          <w:iCs/>
          <w:i/>
        </w:rPr>
        <w:t xml:space="preserve">Mumbai</w:t>
      </w:r>
      <w:r>
        <w:t xml:space="preserve">:</w:t>
      </w:r>
    </w:p>
    <w:p>
      <w:pPr>
        <w:numPr>
          <w:ilvl w:val="0"/>
          <w:numId w:val="1003"/>
        </w:numPr>
        <w:pStyle w:val="Compact"/>
      </w:pPr>
      <w:r>
        <w:t xml:space="preserve">Invest in Hybrid Work Models:</w:t>
      </w:r>
    </w:p>
    <w:p>
      <w:pPr>
        <w:numPr>
          <w:ilvl w:val="0"/>
          <w:numId w:val="1003"/>
        </w:numPr>
        <w:pStyle w:val="Compact"/>
      </w:pPr>
      <w:r>
        <w:rPr>
          <w:bCs/>
          <w:b/>
        </w:rPr>
        <w:t xml:space="preserve">Prioritize Fintech and Media Specialization:</w:t>
      </w:r>
      <w:r>
        <w:t xml:space="preserve"> </w:t>
      </w:r>
      <w:r>
        <w:t xml:space="preserve">Recruit engineers with domain-specific knowledge in finance and entertainment media, as this is</w:t>
      </w:r>
      <w:r>
        <w:t xml:space="preserve"> </w:t>
      </w:r>
      <w:r>
        <w:rPr>
          <w:iCs/>
          <w:i/>
        </w:rPr>
        <w:t xml:space="preserve">Mumbai</w:t>
      </w:r>
      <w:r>
        <w:t xml:space="preserve">'s unique competitive advantage over other tech cities.</w:t>
      </w:r>
    </w:p>
    <w:p>
      <w:pPr>
        <w:numPr>
          <w:ilvl w:val="0"/>
          <w:numId w:val="1003"/>
        </w:numPr>
        <w:pStyle w:val="Compact"/>
      </w:pPr>
      <w:r>
        <w:rPr>
          <w:bCs/>
          <w:b/>
        </w:rPr>
        <w:t xml:space="preserve">Continuous Learning Programs:</w:t>
      </w:r>
      <w:r>
        <w:t xml:space="preserve">The technology landscape evolves rapidly. Establishing internal academies for upskilling engineers in AI, DevOps, and Cybersecurity will ensure that the workforce remains at the cutting edge.</w:t>
      </w:r>
    </w:p>
    <w:bookmarkEnd w:id="29"/>
    <w:bookmarkStart w:id="30" w:name="X7c5d6c178a17d9b788beb18be725492c2508fd5"/>
    <w:p>
      <w:pPr>
        <w:pStyle w:val="Heading2"/>
      </w:pPr>
      <w:r>
        <w:t xml:space="preserve">6. Future Outlook: The Role of AI and Automation</w:t>
      </w:r>
    </w:p>
    <w:p>
      <w:pPr>
        <w:pStyle w:val="FirstParagraph"/>
      </w:pPr>
      <w:r>
        <w:t xml:space="preserve">Looking ahead, the integration of Artificial Intelligence into daily development tasks will redefine what it means to be a</w:t>
      </w:r>
      <w:r>
        <w:t xml:space="preserve"> </w:t>
      </w:r>
      <w:r>
        <w:rPr>
          <w:bCs/>
          <w:b/>
        </w:rPr>
        <w:t xml:space="preserve">Software Engineer</w:t>
      </w:r>
      <w:r>
        <w:t xml:space="preserve">. In</w:t>
      </w:r>
      <w:r>
        <w:t xml:space="preserve"> </w:t>
      </w:r>
      <w:r>
        <w:rPr>
          <w:iCs/>
          <w:i/>
        </w:rPr>
        <w:t xml:space="preserve">Mumbai</w:t>
      </w:r>
      <w:r>
        <w:t xml:space="preserve">, where speed-to-market is critical for competitive advantage in banking and media, AI-driven coding assistants will become standard tools. However, human ingenuity remains irreplaceable. The engineer of tomorrow in</w:t>
      </w:r>
    </w:p>
    <w:p>
      <w:pPr>
        <w:pStyle w:val="BodyText"/>
      </w:pPr>
      <w:r>
        <w:t xml:space="preserve">India Mumbai</w:t>
      </w:r>
    </w:p>
    <w:p>
      <w:pPr>
        <w:pStyle w:val="BodyText"/>
      </w:pPr>
      <w:r>
        <w:t xml:space="preserve">will be less of a code writer and more of a system architect and problem solver.</w:t>
      </w:r>
    </w:p>
    <w:bookmarkEnd w:id="30"/>
    <w:bookmarkStart w:id="31" w:name="conclusion"/>
    <w:p>
      <w:pPr>
        <w:pStyle w:val="Heading2"/>
      </w:pPr>
      <w:r>
        <w:t xml:space="preserve">7. Conclusion</w:t>
      </w:r>
    </w:p>
    <w:p>
      <w:pPr>
        <w:pStyle w:val="FirstParagraph"/>
      </w:pPr>
      <w:r>
        <w:t xml:space="preserve">In conclusion, this</w:t>
      </w:r>
      <w:r>
        <w:t xml:space="preserve"> </w:t>
      </w:r>
      <w:r>
        <w:rPr>
          <w:bCs/>
          <w:b/>
        </w:rPr>
        <w:t xml:space="preserve">Project Report</w:t>
      </w:r>
      <w:r>
        <w:t xml:space="preserve"> </w:t>
      </w:r>
      <w:r>
        <w:t xml:space="preserve">highlights that the position of the</w:t>
      </w:r>
      <w:r>
        <w:t xml:space="preserve"> </w:t>
      </w:r>
      <w:r>
        <w:rPr>
          <w:bCs/>
          <w:b/>
        </w:rPr>
        <w:t xml:space="preserve">Software Engineer</w:t>
      </w:r>
      <w:r>
        <w:t xml:space="preserve"> </w:t>
      </w:r>
      <w:r>
        <w:t xml:space="preserve">in</w:t>
      </w:r>
      <w:r>
        <w:t xml:space="preserve"> </w:t>
      </w:r>
      <w:r>
        <w:rPr>
          <w:iCs/>
          <w:i/>
        </w:rPr>
        <w:t xml:space="preserve">Mumbai</w:t>
      </w:r>
      <w:r>
        <w:t xml:space="preserve">, India is pivotal to both local economic growth and global technological advancement. The unique combination of financial clout, media richness, and a vibrant startup culture creates an environment where software solutions are not just built but are impactful on a mass scale.</w:t>
      </w:r>
    </w:p>
    <w:p>
      <w:pPr>
        <w:pStyle w:val="BodyText"/>
      </w:pPr>
      <w:r>
        <w:t xml:space="preserve">The challenges regarding infrastructure and talent retention must be addressed through strategic corporate policies. However, the potential for innovation is immense. As</w:t>
      </w:r>
      <w:r>
        <w:t xml:space="preserve"> </w:t>
      </w:r>
      <w:r>
        <w:rPr>
          <w:iCs/>
          <w:i/>
        </w:rPr>
        <w:t xml:space="preserve">Mumbai</w:t>
      </w:r>
      <w:r>
        <w:t xml:space="preserve"> </w:t>
      </w:r>
      <w:r>
        <w:t xml:space="preserve">continues to solidify its status as a global tech hub, the</w:t>
      </w:r>
      <w:r>
        <w:t xml:space="preserve"> </w:t>
      </w:r>
      <w:r>
        <w:rPr>
          <w:bCs/>
          <w:b/>
        </w:rPr>
        <w:t xml:space="preserve">Software Engineer</w:t>
      </w:r>
    </w:p>
    <w:p>
      <w:pPr>
        <w:pStyle w:val="BodyText"/>
      </w:pPr>
      <w:r>
        <w:t xml:space="preserve">will remain at the forefront of this revolution, driving the digital transformation of one of Asia's most dynamic cities.</w:t>
      </w:r>
    </w:p>
    <w:p>
      <w:pPr>
        <w:pStyle w:val="BodyText"/>
      </w:pPr>
      <w:r>
        <w:rPr>
          <w:iCs/>
          <w:i/>
        </w:rPr>
        <w:t xml:space="preserve">This document was generated for internal review purposes. All data regarding market trends in India Mumbai is based on current industry analysis as of Q3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 Initiatives in India Mumbai</dc:title>
  <dc:creator/>
  <dc:language>en</dc:language>
  <cp:keywords/>
  <dcterms:created xsi:type="dcterms:W3CDTF">2026-07-29T11:05:32Z</dcterms:created>
  <dcterms:modified xsi:type="dcterms:W3CDTF">2026-07-29T11:05:32Z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