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Kazakhstan</w:t>
      </w:r>
      <w:r>
        <w:t xml:space="preserve"> </w:t>
      </w:r>
      <w:r>
        <w:t xml:space="preserve">Almaty</w:t>
      </w:r>
    </w:p>
    <w:bookmarkStart w:id="30" w:name="Xd2b56108df4d176580c95881d745dda11d17278"/>
    <w:p>
      <w:pPr>
        <w:pStyle w:val="Heading1"/>
      </w:pPr>
      <w:r>
        <w:t xml:space="preserve">Project Report: Strategic Software Engineering Implementation in Kazakhstan Almaty</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Steering Committee</w:t>
      </w:r>
      <w:r>
        <w:br/>
      </w:r>
      <w:r>
        <w:t xml:space="preserve"> </w:t>
      </w:r>
    </w:p>
    <w:p>
      <w:pPr>
        <w:pStyle w:val="BodyText"/>
      </w:pPr>
      <w:r>
        <w:t xml:space="preserve">This</w:t>
      </w:r>
      <w:r>
        <w:t xml:space="preserve"> </w:t>
      </w:r>
      <w:r>
        <w:rPr>
          <w:iCs/>
          <w:i/>
        </w:rPr>
        <w:t xml:space="preserve">Kazakhstan Almaty</w:t>
      </w:r>
      <w:r>
        <w:t xml:space="preserve">. As the economic and cultural hub of Central Asia, Kazakhstan Almaty presents a unique opportunity for tech-driven growth. This document outlines the critical role of the</w:t>
      </w:r>
      <w:r>
        <w:t xml:space="preserve"> </w:t>
      </w:r>
      <w:r>
        <w:rPr>
          <w:bCs/>
          <w:b/>
        </w:rPr>
        <w:t xml:space="preserve">Software Engineer</w:t>
      </w:r>
      <w:r>
        <w:t xml:space="preserve"> </w:t>
      </w:r>
      <w:r>
        <w:t xml:space="preserve">in this expansion, detailing current challenges, proposed solutions, market analysis specific to</w:t>
      </w:r>
      <w:r>
        <w:t xml:space="preserve"> </w:t>
      </w:r>
      <w:r>
        <w:rPr>
          <w:iCs/>
          <w:i/>
        </w:rPr>
        <w:t xml:space="preserve">Kazakhstan Almaty</w:t>
      </w:r>
      <w:r>
        <w:t xml:space="preserve">, and future projections. The primary objective is to leverage local talent while adhering to global standards of engineering excellence.</w:t>
      </w:r>
    </w:p>
    <w:bookmarkStart w:id="21" w:name="context"/>
    <w:p>
      <w:pPr>
        <w:pStyle w:val="Heading2"/>
      </w:pPr>
      <w:r>
        <w:t xml:space="preserve">1. Project Context and Strategic Importance</w:t>
      </w:r>
    </w:p>
    <w:p>
      <w:pPr>
        <w:pStyle w:val="FirstParagraph"/>
      </w:pPr>
      <w:r>
        <w:t xml:space="preserve">The decision to focus on</w:t>
      </w:r>
      <w:r>
        <w:t xml:space="preserve"> </w:t>
      </w:r>
      <w:r>
        <w:rPr>
          <w:iCs/>
          <w:i/>
        </w:rPr>
        <w:t xml:space="preserve">Kazakhstan Almaty</w:t>
      </w:r>
      <w:r>
        <w:t xml:space="preserve"> </w:t>
      </w:r>
      <w:r>
        <w:t xml:space="preserve">as a central node for technological development is driven by several factors. First, the city boasts a robust educational infrastructure with numerous universities producing qualified graduates in computer science and mathematics. Second, the government of Kazakhstan has introduced favorable policies to support IT parks and digital innovation hubs, specifically targeting</w:t>
      </w:r>
      <w:r>
        <w:t xml:space="preserve"> </w:t>
      </w:r>
      <w:r>
        <w:rPr>
          <w:iCs/>
          <w:i/>
        </w:rPr>
        <w:t xml:space="preserve">Kazakhstan Almaty</w:t>
      </w:r>
      <w:r>
        <w:t xml:space="preserve"> </w:t>
      </w:r>
      <w:r>
        <w:t xml:space="preserve">as a pilot region for digital transformation.</w:t>
      </w:r>
    </w:p>
    <w:p>
      <w:pPr>
        <w:pStyle w:val="BodyText"/>
      </w:pPr>
      <w:r>
        <w:t xml:space="preserve">Within this context, the role of the</w:t>
      </w:r>
      <w:r>
        <w:t xml:space="preserve"> </w:t>
      </w:r>
      <w:r>
        <w:rPr>
          <w:bCs/>
          <w:b/>
        </w:rPr>
        <w:t xml:space="preserve">Software Engineer</w:t>
      </w:r>
      <w:bookmarkStart w:id="20" w:name="se"/>
      <w:bookmarkEnd w:id="20"/>
      <w:r>
        <w:t xml:space="preserve"> cannot be overstated. They are not merely code writers but architects of digital infrastructure who must navigate local regulatory requirements while maintaining international compatibility. The integration of a skilled</w:t>
      </w:r>
      <w:r>
        <w:t xml:space="preserve"> </w:t>
      </w:r>
      <w:r>
        <w:rPr>
          <w:bCs/>
          <w:b/>
        </w:rPr>
        <w:t xml:space="preserve">Software Engineer</w:t>
      </w:r>
      <w:r>
        <w:t xml:space="preserve">Kazakhstan Almaty ensures that projects are delivered with agility, security, and scalability in mind.</w:t>
      </w:r>
    </w:p>
    <w:bookmarkEnd w:id="21"/>
    <w:bookmarkStart w:id="25" w:name="challenges"/>
    <w:p>
      <w:pPr>
        <w:pStyle w:val="Heading2"/>
      </w:pPr>
      <w:r>
        <w:t xml:space="preserve">2. Current Landscape and Challenges</w:t>
      </w:r>
    </w:p>
    <w:bookmarkStart w:id="22" w:name="talent-gap"/>
    <w:p>
      <w:pPr>
        <w:pStyle w:val="Heading3"/>
      </w:pPr>
      <w:r>
        <w:t xml:space="preserve">a) Talent Acquisition and Retention</w:t>
      </w:r>
    </w:p>
    <w:p>
      <w:pPr>
        <w:pStyle w:val="FirstParagraph"/>
      </w:pPr>
      <w:r>
        <w:rPr>
          <w:bCs/>
          <w:b/>
        </w:rPr>
        <w:t xml:space="preserve">Kazakhstan Almaty</w:t>
      </w:r>
      <w:r>
        <w:t xml:space="preserve"> has a growing pool of junior to mid-level developers, but there is a noticeable scarcity of senior</w:t>
      </w:r>
      <w:r>
        <w:t xml:space="preserve"> </w:t>
      </w:r>
      <w:r>
        <w:rPr>
          <w:bCs/>
          <w:b/>
        </w:rPr>
        <w:t xml:space="preserve">Software Engineer</w:t>
      </w:r>
      <w:r>
        <w:t xml:space="preserve"> professionals with experience in cloud-native architectures and distributed systems. This gap requires a robust knowledge transfer mechanism where senior experts mentor local talent.</w:t>
      </w:r>
    </w:p>
    <w:bookmarkEnd w:id="22"/>
    <w:bookmarkStart w:id="23" w:name="infrastructure"/>
    <w:p>
      <w:pPr>
        <w:pStyle w:val="Heading3"/>
      </w:pPr>
      <w:r>
        <w:t xml:space="preserve">b) Infrastructure and Connectivity</w:t>
      </w:r>
    </w:p>
    <w:p>
      <w:pPr>
        <w:pStyle w:val="FirstParagraph"/>
      </w:pPr>
      <w:r>
        <w:rPr>
          <w:iCs/>
          <w:i/>
        </w:rPr>
        <w:t xml:space="preserve">Kazakhstan Almaty</w:t>
      </w:r>
      <w:r>
        <w:t xml:space="preserve"> has made significant strides in broadband infrastructure, yet rural connectivity within the wider region remains inconsistent. For our operations, ensuring high availability and low latency is crucial. The</w:t>
      </w:r>
      <w:r>
        <w:t xml:space="preserve"> </w:t>
      </w:r>
      <w:r>
        <w:rPr>
          <w:bCs/>
          <w:b/>
        </w:rPr>
        <w:t xml:space="preserve">Software Engineer</w:t>
      </w:r>
      <w:r>
        <w:t xml:space="preserve"> team must design resilient systems that can tolerate intermittent connectivity issues common in certain areas surrounding</w:t>
      </w:r>
      <w:r>
        <w:t xml:space="preserve"> </w:t>
      </w:r>
      <w:r>
        <w:rPr>
          <w:iCs/>
          <w:i/>
        </w:rPr>
        <w:t xml:space="preserve">Kazakhstan Almaty</w:t>
      </w:r>
      <w:r>
        <w:t xml:space="preserve">.</w:t>
      </w:r>
    </w:p>
    <w:bookmarkEnd w:id="23"/>
    <w:bookmarkStart w:id="24" w:name="regulatory"/>
    <w:p>
      <w:pPr>
        <w:pStyle w:val="Heading3"/>
      </w:pPr>
      <w:r>
        <w:t xml:space="preserve">c) Regulatory Compliance</w:t>
      </w:r>
    </w:p>
    <w:p>
      <w:pPr>
        <w:pStyle w:val="FirstParagraph"/>
      </w:pPr>
      <w:r>
        <w:t xml:space="preserve">Data sovereignty laws in Kazakhstan require specific handling of personal data. Our</w:t>
      </w:r>
      <w:r>
        <w:t xml:space="preserve"> </w:t>
      </w:r>
      <w:r>
        <w:rPr>
          <w:bCs/>
          <w:b/>
        </w:rPr>
        <w:t xml:space="preserve">Software Engineer</w:t>
      </w:r>
      <w:r>
        <w:t xml:space="preserve"> unit is tasked with implementing encryption standards and local storage solutions that comply with national regulations while serving international clients based in</w:t>
      </w:r>
      <w:r>
        <w:t xml:space="preserve"> </w:t>
      </w:r>
      <w:r>
        <w:rPr>
          <w:iCs/>
          <w:i/>
        </w:rPr>
        <w:t xml:space="preserve">Kazakhstan Almaty</w:t>
      </w:r>
      <w:r>
        <w:t xml:space="preserve">.</w:t>
      </w:r>
    </w:p>
    <w:bookmarkEnd w:id="24"/>
    <w:bookmarkEnd w:id="25"/>
    <w:bookmarkStart w:id="26" w:name="strategies"/>
    <w:p>
      <w:pPr>
        <w:pStyle w:val="Heading2"/>
      </w:pPr>
      <w:r>
        <w:t xml:space="preserve">3. Strategic Implementation Plan</w:t>
      </w:r>
    </w:p>
    <w:p>
      <w:pPr>
        <w:pStyle w:val="FirstParagraph"/>
      </w:pPr>
      <w:r>
        <w:t xml:space="preserve">To address the identified challenges, we propose a three-phase approach centered around the empowerment of the</w:t>
      </w:r>
      <w:r>
        <w:t xml:space="preserve"> </w:t>
      </w:r>
      <w:r>
        <w:rPr>
          <w:bCs/>
          <w:b/>
        </w:rPr>
        <w:t xml:space="preserve">Software Engineer</w:t>
      </w:r>
      <w:r>
        <w:t xml:space="preserve"> role in</w:t>
      </w:r>
      <w:r>
        <w:t xml:space="preserve"> </w:t>
      </w:r>
      <w:r>
        <w:rPr>
          <w:iCs/>
          <w:i/>
        </w:rPr>
        <w:t xml:space="preserve">Kazakhstan Almaty</w:t>
      </w:r>
      <w:r>
        <w:t xml:space="preserve">.</w:t>
      </w:r>
    </w:p>
    <w:p>
      <w:pPr>
        <w:numPr>
          <w:ilvl w:val="0"/>
          <w:numId w:val="1001"/>
        </w:numPr>
        <w:pStyle w:val="Compact"/>
      </w:pPr>
      <w:r>
        <w:rPr>
          <w:bCs/>
          <w:b/>
        </w:rPr>
        <w:t xml:space="preserve">Phase 1: Recruitment and Localization (Months 1-3)</w:t>
      </w:r>
    </w:p>
    <w:p>
      <w:pPr>
        <w:pStyle w:val="FirstParagraph"/>
      </w:pPr>
      <w:r>
        <w:t xml:space="preserve">We will partner with leading universities in</w:t>
      </w:r>
      <w:r>
        <w:t xml:space="preserve"> </w:t>
      </w:r>
      <w:r>
        <w:rPr>
          <w:iCs/>
          <w:i/>
        </w:rPr>
        <w:t xml:space="preserve">Kazakhstan Almaty</w:t>
      </w:r>
      <w:r>
        <w:t xml:space="preserve">Software Engineer leaders to establish coding standards and best practices.</w:t>
      </w:r>
    </w:p>
    <w:p>
      <w:pPr>
        <w:numPr>
          <w:ilvl w:val="0"/>
          <w:numId w:val="1002"/>
        </w:numPr>
        <w:pStyle w:val="Compact"/>
      </w:pPr>
      <w:r>
        <w:rPr>
          <w:bCs/>
          <w:b/>
        </w:rPr>
        <w:t xml:space="preserve">Phase 2: Training and Development (Months 4-6)</w:t>
      </w:r>
    </w:p>
    <w:p>
      <w:pPr>
        <w:pStyle w:val="FirstParagraph"/>
      </w:pPr>
      <w:r>
        <w:t xml:space="preserve">A dedicated boot camp will be established in</w:t>
      </w:r>
      <w:r>
        <w:t xml:space="preserve"> </w:t>
      </w:r>
      <w:r>
        <w:rPr>
          <w:iCs/>
          <w:i/>
        </w:rPr>
        <w:t xml:space="preserve">Kazakhstan Almaty</w:t>
      </w:r>
      <w:r>
        <w:t xml:space="preserve">. Junior engineers will undergo rigorous training led by senior</w:t>
      </w:r>
      <w:r>
        <w:t xml:space="preserve"> </w:t>
      </w:r>
      <w:r>
        <w:rPr>
          <w:bCs/>
          <w:b/>
        </w:rPr>
        <w:t xml:space="preserve">Software Engineer</w:t>
      </w:r>
      <w:r>
        <w:t xml:space="preserve"> mentors. Focus areas include agile methodologies, CI/CD pipelines, and secure coding practices.</w:t>
      </w:r>
    </w:p>
    <w:p>
      <w:pPr>
        <w:numPr>
          <w:ilvl w:val="0"/>
          <w:numId w:val="1003"/>
        </w:numPr>
        <w:pStyle w:val="Compact"/>
      </w:pPr>
      <w:r>
        <w:rPr>
          <w:bCs/>
          <w:b/>
        </w:rPr>
        <w:t xml:space="preserve">Phase 3: Scaling and Optimization (Months 7-12)</w:t>
      </w:r>
    </w:p>
    <w:p>
      <w:pPr>
        <w:pStyle w:val="FirstParagraph"/>
      </w:pPr>
      <w:r>
        <w:t xml:space="preserve">The team will begin delivering complex modules for international projects. Continuous feedback loops will be implemented to refine processes specific to the</w:t>
      </w:r>
      <w:r>
        <w:t xml:space="preserve"> </w:t>
      </w:r>
      <w:r>
        <w:rPr>
          <w:iCs/>
          <w:i/>
        </w:rPr>
        <w:t xml:space="preserve">Kazakhstan Almaty</w:t>
      </w:r>
      <w:r>
        <w:t xml:space="preserve"> operational environment.</w:t>
      </w:r>
    </w:p>
    <w:bookmarkEnd w:id="26"/>
    <w:bookmarkStart w:id="27" w:name="role-definition"/>
    <w:p>
      <w:pPr>
        <w:pStyle w:val="Heading2"/>
      </w:pPr>
      <w:r>
        <w:t xml:space="preserve">4. Detailed Role of the Software Engineer</w:t>
      </w:r>
    </w:p>
    <w:p>
      <w:pPr>
        <w:pStyle w:val="FirstParagraph"/>
      </w:pPr>
      <w:r>
        <w:t xml:space="preserve">The</w:t>
      </w:r>
      <w:r>
        <w:t xml:space="preserve"> </w:t>
      </w:r>
      <w:r>
        <w:rPr>
          <w:bCs/>
          <w:b/>
        </w:rPr>
        <w:t xml:space="preserve">Software Engineer</w:t>
      </w:r>
      <w:r>
        <w:t xml:space="preserve"> in this project holds a multifaceted role. Key responsibilities include:</w:t>
      </w:r>
    </w:p>
    <w:p>
      <w:pPr>
        <w:numPr>
          <w:ilvl w:val="0"/>
          <w:numId w:val="1004"/>
        </w:numPr>
        <w:pStyle w:val="Compact"/>
      </w:pPr>
      <w:r>
        <w:rPr>
          <w:bCs/>
          <w:b/>
        </w:rPr>
        <w:t xml:space="preserve">Coding and Development:</w:t>
      </w:r>
      <w:r>
        <w:t xml:space="preserve"> Writing clean, maintainable code using modern languages (Python, Java, Go) tailored to the needs of clients in</w:t>
      </w:r>
      <w:r>
        <w:t xml:space="preserve"> </w:t>
      </w:r>
      <w:r>
        <w:rPr>
          <w:iCs/>
          <w:i/>
        </w:rPr>
        <w:t xml:space="preserve">Kazakhstan Almaty</w:t>
      </w:r>
      <w:r>
        <w:t xml:space="preserve">.</w:t>
      </w:r>
    </w:p>
    <w:p>
      <w:pPr>
        <w:numPr>
          <w:ilvl w:val="0"/>
          <w:numId w:val="1005"/>
        </w:numPr>
        <w:pStyle w:val="Compact"/>
      </w:pPr>
      <w:r>
        <w:rPr>
          <w:bCs/>
          <w:b/>
        </w:rPr>
        <w:t xml:space="preserve">System Architecture:</w:t>
      </w:r>
      <w:r>
        <w:t xml:space="preserve"> Designing scalable microservices that operate efficiently within the regional cloud infrastructure.</w:t>
      </w:r>
    </w:p>
    <w:p>
      <w:pPr>
        <w:numPr>
          <w:ilvl w:val="0"/>
          <w:numId w:val="1006"/>
        </w:numPr>
        <w:pStyle w:val="Compact"/>
      </w:pPr>
      <w:r>
        <w:rPr>
          <w:bCs/>
          <w:b/>
        </w:rPr>
        <w:t xml:space="preserve">Cross-Functional Collaboration:</w:t>
      </w:r>
      <w:r>
        <w:t xml:space="preserve"> Working closely with product managers and QA teams to ensure that features meet market demands in</w:t>
      </w:r>
      <w:r>
        <w:t xml:space="preserve"> </w:t>
      </w:r>
      <w:r>
        <w:rPr>
          <w:iCs/>
          <w:i/>
        </w:rPr>
        <w:t xml:space="preserve">Kazakhstan Almaty</w:t>
      </w:r>
      <w:r>
        <w:t xml:space="preserve">.</w:t>
      </w:r>
    </w:p>
    <w:p>
      <w:pPr>
        <w:numPr>
          <w:ilvl w:val="0"/>
          <w:numId w:val="1007"/>
        </w:numPr>
        <w:pStyle w:val="Compact"/>
      </w:pPr>
      <w:r>
        <w:rPr>
          <w:bCs/>
          <w:b/>
        </w:rPr>
        <w:t xml:space="preserve">Innovation:</w:t>
      </w:r>
      <w:r>
        <w:t xml:space="preserve"> Exploring AI/ML applications relevant to local industries such as agriculture and logistics.</w:t>
      </w:r>
    </w:p>
    <w:bookmarkEnd w:id="27"/>
    <w:bookmarkStart w:id="28" w:name="financials"/>
    <w:p>
      <w:pPr>
        <w:pStyle w:val="Heading2"/>
      </w:pPr>
      <w:r>
        <w:t xml:space="preserve">5. Financial Overview</w:t>
      </w:r>
    </w:p>
    <w:p>
      <w:pPr>
        <w:pStyle w:val="FirstParagraph"/>
      </w:pPr>
      <w:r>
        <w:t xml:space="preserve">The budget allocation reflects the competitive nature of hiring top</w:t>
      </w:r>
      <w:r>
        <w:t xml:space="preserve"> </w:t>
      </w:r>
      <w:r>
        <w:rPr>
          <w:bCs/>
          <w:b/>
        </w:rPr>
        <w:t xml:space="preserve">Software Engineer</w:t>
      </w:r>
      <w:r>
        <w:t xml:space="preserve"> talent in</w:t>
      </w:r>
      <w:r>
        <w:t xml:space="preserve"> </w:t>
      </w:r>
      <w:r>
        <w:rPr>
          <w:iCs/>
          <w:i/>
        </w:rPr>
        <w:t xml:space="preserve">Kazakhstan Almaty</w:t>
      </w:r>
      <w:r>
        <w:t xml:space="preserve">. While salaries in</w:t>
      </w:r>
      <w:r>
        <w:t xml:space="preserve"> </w:t>
      </w:r>
      <w:r>
        <w:rPr>
          <w:iCs/>
          <w:i/>
        </w:rPr>
        <w:t xml:space="preserve">Kazakhstan Almaty</w:t>
      </w:r>
      <w:r>
        <w:t xml:space="preserve"> are generally lower than in Western Europe or North America, they are rising due to increased demand. We anticipate a 20% ROI within the first two years through reduced operational costs and increased productivity.</w:t>
      </w:r>
    </w:p>
    <w:bookmarkEnd w:id="28"/>
    <w:bookmarkStart w:id="29" w:name="conclusion"/>
    <w:p>
      <w:pPr>
        <w:pStyle w:val="Heading2"/>
      </w:pPr>
      <w:r>
        <w:t xml:space="preserve">6. Conclusion</w:t>
      </w:r>
    </w:p>
    <w:p>
      <w:pPr>
        <w:pStyle w:val="FirstParagraph"/>
      </w:pPr>
      <w:r>
        <w:t xml:space="preserve">The establishment of our software engineering hub in</w:t>
      </w:r>
      <w:r>
        <w:t xml:space="preserve"> </w:t>
      </w:r>
      <w:r>
        <w:rPr>
          <w:iCs/>
          <w:i/>
        </w:rPr>
        <w:t xml:space="preserve">Kazakhstan Almaty</w:t>
      </w:r>
      <w:r>
        <w:t xml:space="preserve"> represents a strategic leap forward for the company. By focusing on the development and empowerment of the</w:t>
      </w:r>
      <w:r>
        <w:t xml:space="preserve"> </w:t>
      </w:r>
      <w:r>
        <w:rPr>
          <w:bCs/>
          <w:b/>
        </w:rPr>
        <w:t xml:space="preserve">Software Engineer</w:t>
      </w:r>
      <w:r>
        <w:t xml:space="preserve">, we ensure long-term sustainability and innovation. The unique advantages offered by</w:t>
      </w:r>
      <w:r>
        <w:t xml:space="preserve"> </w:t>
      </w:r>
      <w:r>
        <w:rPr>
          <w:iCs/>
          <w:i/>
        </w:rPr>
        <w:t xml:space="preserve">Kazakhstan Almaty</w:t>
      </w:r>
      <w:r>
        <w:t xml:space="preserve">, including its educated workforce and supportive government policies, create an ideal environment for this initiative.</w:t>
      </w:r>
    </w:p>
    <w:p>
      <w:pPr>
        <w:pStyle w:val="BodyText"/>
      </w:pPr>
      <w:r>
        <w:t xml:space="preserve">We recommend immediate approval of the recruitment budget to secure top talent before the peak hiring season. The success of this project hinges on our ability to integrate global engineering standards with local insights provided by our</w:t>
      </w:r>
      <w:r>
        <w:t xml:space="preserve"> </w:t>
      </w:r>
      <w:r>
        <w:rPr>
          <w:bCs/>
          <w:b/>
        </w:rPr>
        <w:t xml:space="preserve">Software Engineer</w:t>
      </w:r>
      <w:r>
        <w:t xml:space="preserve"> teams in</w:t>
      </w:r>
      <w:r>
        <w:t xml:space="preserve"> </w:t>
      </w:r>
      <w:r>
        <w:rPr>
          <w:iCs/>
          <w:i/>
        </w:rPr>
        <w:t xml:space="preserve">Kazakhstan Almaty</w:t>
      </w:r>
      <w:r>
        <w:t xml:space="preserve">.</w:t>
      </w:r>
    </w:p>
    <w:p>
      <w:pPr>
        <w:pStyle w:val="BodyText"/>
      </w:pPr>
      <w:r>
        <w:rPr>
          <w:iCs/>
          <w:i/>
        </w:rPr>
        <w:t xml:space="preserve">This report serves as a foundational document for all stakeholders involved in the expansion into Kazakhstan Almaty.</w:t>
      </w:r>
    </w:p>
    <w:p>
      <w:pPr>
        <w:pStyle w:val="BodyText"/>
      </w:pPr>
      <w:r>
        <w:t xml:space="preserve">© 2024 Global Tech Solutions. Confidential Project Report for Kazakhstan Almaty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Kazakhstan Almaty</dc:title>
  <dc:creator/>
  <dc:language>en</dc:language>
  <cp:keywords/>
  <dcterms:created xsi:type="dcterms:W3CDTF">2026-07-30T02:06:00Z</dcterms:created>
  <dcterms:modified xsi:type="dcterms:W3CDTF">2026-07-30T02:06:00Z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