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Nigeria,</w:t>
      </w:r>
      <w:r>
        <w:t xml:space="preserve"> </w:t>
      </w:r>
      <w:r>
        <w:t xml:space="preserve">Abuja</w:t>
      </w:r>
    </w:p>
    <w:bookmarkStart w:id="35" w:name="Xa66bc0d84172ecff92b409365824b11b64bf6a9"/>
    <w:p>
      <w:pPr>
        <w:pStyle w:val="Heading1"/>
      </w:pPr>
      <w:r>
        <w:t xml:space="preserve">Project Report on the Evolution and Impact of Software Engineering in Nigeria, Abuja</w:t>
      </w:r>
    </w:p>
    <w:bookmarkStart w:id="20" w:name="executive-summary"/>
    <w:p>
      <w:pPr>
        <w:pStyle w:val="Heading2"/>
      </w:pPr>
      <w:r>
        <w:t xml:space="preserve">Executive Summary</w:t>
      </w:r>
    </w:p>
    <w:p>
      <w:pPr>
        <w:pStyle w:val="FirstParagraph"/>
      </w:pPr>
      <w:r>
        <w:t xml:space="preserve">This comprehensive Project Report outlines the current state, challenges, opportunities, and future trajectories of Software Engineering within the Federal Capital Territory. As Nigeria continues to solidify its position as a leading hub for technology in Africa, Abuja has emerged as a critical epicenter for innovation. This document analyzes how local Software Engineers are leveraging digital transformation to solve indigenous problems while integrating into the global tech ecosystem.</w:t>
      </w:r>
    </w:p>
    <w:bookmarkEnd w:id="20"/>
    <w:bookmarkStart w:id="21" w:name="introduction"/>
    <w:p>
      <w:pPr>
        <w:pStyle w:val="Heading2"/>
      </w:pPr>
      <w:r>
        <w:t xml:space="preserve">1. Introduction</w:t>
      </w:r>
    </w:p>
    <w:p>
      <w:pPr>
        <w:pStyle w:val="FirstParagraph"/>
      </w:pPr>
      <w:r>
        <w:t xml:space="preserve">The intersection of technology and governance presents a unique landscape for development in West Africa. In Nigeria, the capital city of Abuja serves not only as the political heart of the nation but is rapidly evolving into its administrative and technological nerve center. This report focuses on the role of Software Engineers in this dynamic environment. The primary objective is to evaluate how technical expertise is being applied to enhance public service delivery, foster private sector growth, and drive economic diversification away from oil dependency.</w:t>
      </w:r>
    </w:p>
    <w:p>
      <w:pPr>
        <w:pStyle w:val="BodyText"/>
      </w:pPr>
      <w:r>
        <w:t xml:space="preserve">As digital adoption rates soar across the continent, the demand for robust, scalable, and secure software solutions has never been higher. This Project Report examines the specific context of Nigeria Abuja, highlighting how local talent is addressing infrastructural deficits through code and connectivity.</w:t>
      </w:r>
    </w:p>
    <w:bookmarkEnd w:id="21"/>
    <w:bookmarkStart w:id="25" w:name="Xabc6d55785a0dcaf00c4d4bf0d9dca646046a99"/>
    <w:p>
      <w:pPr>
        <w:pStyle w:val="Heading2"/>
      </w:pPr>
      <w:r>
        <w:t xml:space="preserve">2. The Landscape of Software Engineering in Nigeria Abuja</w:t>
      </w:r>
    </w:p>
    <w:p>
      <w:pPr>
        <w:pStyle w:val="FirstParagraph"/>
      </w:pPr>
      <w:r>
        <w:t xml:space="preserve">The ecosystem for technology in Abuja differs significantly from other major Nigerian cities like Lagos or Port Harcourt. While Lagos is often viewed as the commercial capital, Nigeria Abuja holds the distinction of being the seat of government and home to numerous multinational corporations' regional headquarters. Consequently, Software Engineers in this region are heavily involved in:</w:t>
      </w:r>
    </w:p>
    <w:bookmarkStart w:id="22" w:name="government-technology-govtech"/>
    <w:p>
      <w:pPr>
        <w:pStyle w:val="Heading3"/>
      </w:pPr>
      <w:r>
        <w:t xml:space="preserve">2.1 Government Technology (GovTech)</w:t>
      </w:r>
    </w:p>
    <w:p>
      <w:pPr>
        <w:pStyle w:val="FirstParagraph"/>
      </w:pPr>
      <w:r>
        <w:t xml:space="preserve">A significant portion of software development activity in Abuja is dedicated to digitizing government processes. From revenue generation systems for state governments to civil service management platforms, Software Engineers are building the backend infrastructure that supports public administration. These projects require high levels of security, data privacy adherence, and system reliability.</w:t>
      </w:r>
    </w:p>
    <w:bookmarkEnd w:id="22"/>
    <w:bookmarkStart w:id="23" w:name="fintech-integration"/>
    <w:p>
      <w:pPr>
        <w:pStyle w:val="Heading3"/>
      </w:pPr>
      <w:r>
        <w:t xml:space="preserve">2.2 Fintech Integration</w:t>
      </w:r>
    </w:p>
    <w:p>
      <w:pPr>
        <w:pStyle w:val="FirstParagraph"/>
      </w:pPr>
      <w:r>
        <w:t xml:space="preserve">Nigeria is a global leader in financial technology (Fintech). In Nigeria Abuja, Software Engineers are developing APIs and banking applications that connect rural populations with formal financial services. These engineers work closely with regulatory bodies to ensure compliance while innovating on mobile money transfers, digital lending platforms, and insurance tech solutions.</w:t>
      </w:r>
    </w:p>
    <w:bookmarkEnd w:id="23"/>
    <w:bookmarkStart w:id="24" w:name="remote-work-and-global-collaboration"/>
    <w:p>
      <w:pPr>
        <w:pStyle w:val="Heading3"/>
      </w:pPr>
      <w:r>
        <w:t xml:space="preserve">2.3 Remote Work and Global Collaboration</w:t>
      </w:r>
    </w:p>
    <w:p>
      <w:pPr>
        <w:pStyle w:val="FirstParagraph"/>
      </w:pPr>
      <w:r>
        <w:t xml:space="preserve">A defining characteristic of the modern Software Engineer in Abuja is their ability to work remotely for international clients. The rise of co-working spaces and improved fiber optic infrastructure has enabled local developers to contribute to projects based in Europe, Asia, and North America without leaving their homes. This global integration brings foreign exchange earnings back into the Nigerian economy while exposing local talent to world-class engineering standards.</w:t>
      </w:r>
    </w:p>
    <w:bookmarkEnd w:id="24"/>
    <w:bookmarkEnd w:id="25"/>
    <w:bookmarkStart w:id="28" w:name="key-challenges-facing-software-engineers"/>
    <w:p>
      <w:pPr>
        <w:pStyle w:val="Heading2"/>
      </w:pPr>
      <w:r>
        <w:t xml:space="preserve">3. Key Challenges Facing Software Engineers</w:t>
      </w:r>
    </w:p>
    <w:p>
      <w:pPr>
        <w:pStyle w:val="FirstParagraph"/>
      </w:pPr>
      <w:r>
        <w:t xml:space="preserve">Despite the promising outlook, Software Engineers in Nigeria Abuja face distinct hurdles that must be addressed for sustainable growth.</w:t>
      </w:r>
    </w:p>
    <w:bookmarkStart w:id="26" w:name="infrastructure-deficits"/>
    <w:p>
      <w:pPr>
        <w:pStyle w:val="Heading3"/>
      </w:pPr>
      <w:r>
        <w:t xml:space="preserve">3.1 Infrastructure Deficits</w:t>
      </w:r>
    </w:p>
    <w:p>
      <w:pPr>
        <w:pStyle w:val="FirstParagraph"/>
      </w:pPr>
      <w:r>
        <w:t xml:space="preserve">Inconsistent power supply remains a primary obstacle. While grid electricity is unreliable, many tech hubs and developers rely on generators or solar inverters to maintain uptime during deployment and coding sessions. Additionally, while internet connectivity has improved, data costs can still be prohibitive for entry-level engineers.</w:t>
      </w:r>
    </w:p>
    <w:bookmarkEnd w:id="26"/>
    <w:bookmarkStart w:id="27" w:name="brain-drain"/>
    <w:p>
      <w:pPr>
        <w:pStyle w:val="Heading3"/>
      </w:pPr>
      <w:r>
        <w:t xml:space="preserve">3.2 Brain Drain</w:t>
      </w:r>
    </w:p>
    <w:p>
      <w:pPr>
        <w:pStyle w:val="FirstParagraph"/>
      </w:pPr>
      <w:r>
        <w:t xml:space="preserve">The migration of skilled Software Engineers to foreign countries (often referred to as "Japa" syndrome) poses a significant challenge to local project continuity. Retaining top talent requires competitive compensation packages and a conducive working environment that matches international standards.</w:t>
      </w:r>
    </w:p>
    <w:p>
      <w:pPr>
        <w:pStyle w:val="BodyText"/>
      </w:pPr>
      <w:r>
        <w:t xml:space="preserve">3.3 Regulatory Uncertainty</w:t>
      </w:r>
    </w:p>
    <w:p>
      <w:pPr>
        <w:pStyle w:val="BodyText"/>
      </w:pPr>
      <w:r>
        <w:t xml:space="preserve">Frequent changes in policy regarding digital taxation, cryptocurrency regulations, and data localization create an environment of uncertainty. Software Engineers must remain agile, constantly updating their codebases to comply with shifting legal frameworks in Nigeria Abuja.</w:t>
      </w:r>
    </w:p>
    <w:bookmarkEnd w:id="27"/>
    <w:bookmarkEnd w:id="28"/>
    <w:bookmarkStart w:id="32" w:name="opportunities-for-growth-and-development"/>
    <w:p>
      <w:pPr>
        <w:pStyle w:val="Heading2"/>
      </w:pPr>
      <w:r>
        <w:t xml:space="preserve">4. Opportunities for Growth and Development</w:t>
      </w:r>
    </w:p>
    <w:p>
      <w:pPr>
        <w:pStyle w:val="FirstParagraph"/>
      </w:pPr>
      <w:r>
        <w:t xml:space="preserve">The challenges outlined above are counterbalanced by immense opportunities inherent to the Nigerian market.</w:t>
      </w:r>
    </w:p>
    <w:bookmarkStart w:id="29" w:name="localized-problem-solving"/>
    <w:p>
      <w:pPr>
        <w:pStyle w:val="Heading3"/>
      </w:pPr>
      <w:r>
        <w:t xml:space="preserve">4.1 Localized Problem Solving</w:t>
      </w:r>
    </w:p>
    <w:p>
      <w:pPr>
        <w:pStyle w:val="FirstParagraph"/>
      </w:pPr>
      <w:r>
        <w:t xml:space="preserve">Nigeria Abuja offers a unique testing ground for solutions that address specific local problems. Software Engineers can create products tailored to the nuances of Nigerian culture, language, and economic reality. For instance, agricultural tech startups in the Federal Capital Territory are developing software that helps farmers predict weather patterns and optimize crop yields using data analytics.</w:t>
      </w:r>
    </w:p>
    <w:bookmarkEnd w:id="29"/>
    <w:bookmarkStart w:id="30" w:name="educational-initiatives"/>
    <w:p>
      <w:pPr>
        <w:pStyle w:val="Heading3"/>
      </w:pPr>
      <w:r>
        <w:t xml:space="preserve">4.2 Educational Initiatives</w:t>
      </w:r>
    </w:p>
    <w:p>
      <w:pPr>
        <w:pStyle w:val="FirstParagraph"/>
      </w:pPr>
      <w:r>
        <w:t xml:space="preserve">The proliferation of coding bootcamps and university computer science programs is creating a new generation of developers. Partnerships between the government in Nigeria Abuja and private tech firms are fostering internships that bridge the gap between academic theory and industry practice.</w:t>
      </w:r>
    </w:p>
    <w:bookmarkEnd w:id="30"/>
    <w:bookmarkStart w:id="31" w:name="investment-in-innovation"/>
    <w:p>
      <w:pPr>
        <w:pStyle w:val="Heading3"/>
      </w:pPr>
      <w:r>
        <w:t xml:space="preserve">4.3 Investment in Innovation</w:t>
      </w:r>
    </w:p>
    <w:p>
      <w:pPr>
        <w:pStyle w:val="FirstParagraph"/>
      </w:pPr>
      <w:r>
        <w:t xml:space="preserve">Venture capital interest in Nigerian tech startups has increased significantly. This funding allows Software Engineers to scale their ideas from prototypes to fully functional products serving millions of users.</w:t>
      </w:r>
    </w:p>
    <w:bookmarkEnd w:id="31"/>
    <w:bookmarkEnd w:id="32"/>
    <w:bookmarkStart w:id="33" w:name="strategic-recommendations"/>
    <w:p>
      <w:pPr>
        <w:pStyle w:val="Heading2"/>
      </w:pPr>
      <w:r>
        <w:t xml:space="preserve">5. Strategic Recommendations</w:t>
      </w:r>
    </w:p>
    <w:p>
      <w:pPr>
        <w:pStyle w:val="FirstParagraph"/>
      </w:pPr>
      <w:r>
        <w:t xml:space="preserve">To maximize the potential of Software Engineering in this region, the following strategies are recommended:</w:t>
      </w:r>
    </w:p>
    <w:p>
      <w:pPr>
        <w:numPr>
          <w:ilvl w:val="0"/>
          <w:numId w:val="1001"/>
        </w:numPr>
        <w:pStyle w:val="Compact"/>
      </w:pPr>
      <w:r>
        <w:rPr>
          <w:bCs/>
          <w:b/>
        </w:rPr>
        <w:t xml:space="preserve">Premium Infrastructure Investment:</w:t>
      </w:r>
      <w:r>
        <w:t xml:space="preserve"> </w:t>
      </w:r>
      <w:r>
        <w:t xml:space="preserve">Continued expansion of high-speed broadband and stable power grids is essential for reducing operational costs.</w:t>
      </w:r>
    </w:p>
    <w:p>
      <w:pPr>
        <w:numPr>
          <w:ilvl w:val="0"/>
          <w:numId w:val="1001"/>
        </w:numPr>
        <w:pStyle w:val="Compact"/>
      </w:pPr>
      <w:r>
        <w:rPr>
          <w:bCs/>
          <w:b/>
        </w:rPr>
        <w:t xml:space="preserve">Skill Upgrading Programs:</w:t>
      </w:r>
      <w:r>
        <w:t xml:space="preserve"> </w:t>
      </w:r>
      <w:r>
        <w:t xml:space="preserve">Continuous learning platforms should be subsidized to help engineers keep pace with emerging technologies such as Artificial Intelligence and Blockchain.</w:t>
      </w:r>
    </w:p>
    <w:p>
      <w:pPr>
        <w:numPr>
          <w:ilvl w:val="0"/>
          <w:numId w:val="1001"/>
        </w:numPr>
        <w:pStyle w:val="Compact"/>
      </w:pPr>
      <w:r>
        <w:rPr>
          <w:bCs/>
          <w:b/>
        </w:rPr>
        <w:t xml:space="preserve">P supportive Policy Frameworks:</w:t>
      </w:r>
      <w:r>
        <w:t xml:space="preserve"> </w:t>
      </w:r>
      <w:r>
        <w:t xml:space="preserve">The government in Nigeria Abuja should establish clear, long-term tech policies that protect intellectual property and encourage foreign direct investment in the software sector.</w:t>
      </w:r>
    </w:p>
    <w:bookmarkEnd w:id="33"/>
    <w:bookmarkStart w:id="34" w:name="conclusion"/>
    <w:p>
      <w:pPr>
        <w:pStyle w:val="Heading2"/>
      </w:pPr>
      <w:r>
        <w:t xml:space="preserve">6. Conclusion</w:t>
      </w:r>
    </w:p>
    <w:p>
      <w:pPr>
        <w:pStyle w:val="FirstParagraph"/>
      </w:pPr>
      <w:r>
        <w:t xml:space="preserve">This Project Report demonstrates that Software Engineering is a pivotal driver of development in Nigeria Abuja. By leveraging local talent to solve indigenous problems while connecting with global markets, Software Engineers are reshaping the economic narrative of the country. Despite infrastructural and regulatory challenges, the resilience and creativity of developers in Nigeria Abuja ensure a bright future for the sector.</w:t>
      </w:r>
    </w:p>
    <w:p>
      <w:pPr>
        <w:pStyle w:val="BodyText"/>
      </w:pPr>
      <w:r>
        <w:t xml:space="preserve">The synergy between public policy support and private sector innovation will determine how quickly these digital aspirations translate into tangible socioeconomic improvements. It is imperative that stakeholders continue to collaborate to nurture an environment where Software Engineers can thrive, thereby unlocking the full potential of Nigeria's digital economy.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Nigeria, Abuja</dc:title>
  <dc:creator/>
  <cp:keywords/>
  <dcterms:created xsi:type="dcterms:W3CDTF">2026-07-29T14:12:56Z</dcterms:created>
  <dcterms:modified xsi:type="dcterms:W3CDTF">2026-07-29T14:12:56Z</dcterms:modified>
</cp:coreProperties>
</file>

<file path=docProps/custom.xml><?xml version="1.0" encoding="utf-8"?>
<Properties xmlns="http://schemas.openxmlformats.org/officeDocument/2006/custom-properties" xmlns:vt="http://schemas.openxmlformats.org/officeDocument/2006/docPropsVTypes"/>
</file>