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Algeria,</w:t>
      </w:r>
      <w:r>
        <w:t xml:space="preserve"> </w:t>
      </w:r>
      <w:r>
        <w:t xml:space="preserve">Algiers</w:t>
      </w:r>
    </w:p>
    <w:bookmarkStart w:id="31" w:name="Xb6234529815e9837beee22b01e0f28494d005f1"/>
    <w:p>
      <w:pPr>
        <w:pStyle w:val="Heading1"/>
      </w:pPr>
      <w:r>
        <w:t xml:space="preserve">Project Report: Establishing Special Education Teacher Frameworks in Algeria, 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National Education &amp; Higher Scientific Research, Algeria</w:t>
      </w:r>
      <w:r>
        <w:br/>
      </w:r>
      <w:r>
        <w:rPr>
          <w:bCs/>
          <w:b/>
        </w:rPr>
        <w:t xml:space="preserve">From:</w:t>
      </w:r>
      <w:r>
        <w:t xml:space="preserve"> </w:t>
      </w:r>
      <w:r>
        <w:t xml:space="preserve">Educational Strategy Division</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critical necessity, strategic planning, and operational framework required to enhance the presence of qualified</w:t>
      </w:r>
      <w:r>
        <w:t xml:space="preserve"> </w:t>
      </w:r>
      <w:r>
        <w:rPr>
          <w:bCs/>
          <w:b/>
        </w:rPr>
        <w:t xml:space="preserve">Special Education Teachers</w:t>
      </w:r>
      <w:r>
        <w:t xml:space="preserve"> </w:t>
      </w:r>
      <w:r>
        <w:t xml:space="preserve">within the educational landscape of</w:t>
      </w:r>
      <w:r>
        <w:t xml:space="preserve"> </w:t>
      </w:r>
      <w:r>
        <w:rPr>
          <w:bCs/>
          <w:b/>
        </w:rPr>
        <w:t xml:space="preserve">Algeria, Algiers</w:t>
      </w:r>
      <w:r>
        <w:t xml:space="preserve">. As Algeria continues to modernize its educational infrastructure and align with international standards regarding inclusive education, there is a pressing need to professionalize the role of special educators. This document details the current challenges in</w:t>
      </w:r>
      <w:r>
        <w:t xml:space="preserve"> </w:t>
      </w:r>
      <w:r>
        <w:rPr>
          <w:bCs/>
          <w:b/>
        </w:rPr>
        <w:t xml:space="preserve">Algiers</w:t>
      </w:r>
      <w:r>
        <w:t xml:space="preserve">, proposes structural solutions for teacher training and deployment, and emphasizes the socio-economic benefits of integrating specialized pedagogical support into mainstream schools across the capital region.</w:t>
      </w:r>
    </w:p>
    <w:bookmarkEnd w:id="20"/>
    <w:bookmarkStart w:id="21" w:name="introduction-and-contextual-background"/>
    <w:p>
      <w:pPr>
        <w:pStyle w:val="Heading2"/>
      </w:pPr>
      <w:r>
        <w:t xml:space="preserve">2. Introduction and Contextual Background</w:t>
      </w:r>
    </w:p>
    <w:p>
      <w:pPr>
        <w:pStyle w:val="FirstParagraph"/>
      </w:pPr>
      <w:r>
        <w:t xml:space="preserve">The educational system in</w:t>
      </w:r>
      <w:r>
        <w:t xml:space="preserve"> </w:t>
      </w:r>
      <w:r>
        <w:rPr>
          <w:bCs/>
          <w:b/>
        </w:rPr>
        <w:t xml:space="preserve">Algeria, Algiers</w:t>
      </w:r>
      <w:r>
        <w:t xml:space="preserve">, while robust in its general curriculum, faces unique challenges when addressing the needs of students with disabilities or learning difficulties. Historically, special education was often segregated into isolated institutions. However, current national policies favor inclusion within mainstream classrooms. This transition requires a fundamental shift in the workforce: the integration of dedicated</w:t>
      </w:r>
      <w:r>
        <w:t xml:space="preserve"> </w:t>
      </w:r>
      <w:r>
        <w:rPr>
          <w:bCs/>
          <w:b/>
        </w:rPr>
        <w:t xml:space="preserve">Special Education Teacher</w:t>
      </w:r>
      <w:r>
        <w:t xml:space="preserve"> </w:t>
      </w:r>
      <w:r>
        <w:t xml:space="preserve">professionals who can collaborate with general educators.</w:t>
      </w:r>
    </w:p>
    <w:p>
      <w:pPr>
        <w:pStyle w:val="BodyText"/>
      </w:pPr>
      <w:r>
        <w:rPr>
          <w:bCs/>
          <w:b/>
        </w:rPr>
        <w:t xml:space="preserve">Algiers</w:t>
      </w:r>
      <w:r>
        <w:t xml:space="preserve">, as the capital and most densely populated region, serves as the testing ground for these national reforms. The high concentration of schools in districts such as Bab El Oued, Hydra, and Ben Aknoun presents both an opportunity and a logistical challenge. Without specialized pedagogical support, students with auditory impairments (such as those who are deaf or hard of hearing), visual impairments, autism spectrum disorders (ASD), and intellectual disabilities risk being left behind in the standard academic environment.</w:t>
      </w:r>
    </w:p>
    <w:bookmarkEnd w:id="21"/>
    <w:bookmarkStart w:id="22" w:name="X7f35aad05aae5729d8f0ff0b018c2b490b04507"/>
    <w:p>
      <w:pPr>
        <w:pStyle w:val="Heading2"/>
      </w:pPr>
      <w:r>
        <w:t xml:space="preserve">3. The Role of the Special Education Teacher</w:t>
      </w:r>
    </w:p>
    <w:p>
      <w:pPr>
        <w:pStyle w:val="FirstParagraph"/>
      </w:pPr>
      <w:r>
        <w:t xml:space="preserve">A</w:t>
      </w:r>
      <w:r>
        <w:t xml:space="preserve"> </w:t>
      </w:r>
      <w:r>
        <w:rPr>
          <w:bCs/>
          <w:b/>
        </w:rPr>
        <w:t xml:space="preserve">Special Education Teacher</w:t>
      </w:r>
      <w:r>
        <w:t xml:space="preserve"> </w:t>
      </w:r>
      <w:r>
        <w:t xml:space="preserve">is not merely an instructor but a facilitator of accessibility, advocacy for student rights, and a coordinator of individualized education plans (IEPs). In the context of</w:t>
      </w:r>
      <w:r>
        <w:t xml:space="preserve"> </w:t>
      </w:r>
      <w:r>
        <w:rPr>
          <w:bCs/>
          <w:b/>
        </w:rPr>
        <w:t xml:space="preserve">Algeria, Algiers</w:t>
      </w:r>
      <w:r>
        <w:t xml:space="preserve">, the role must be adapted to respect local cultural nuances while adhering to global best practices. The core responsibilities include:</w:t>
      </w:r>
    </w:p>
    <w:p>
      <w:pPr>
        <w:numPr>
          <w:ilvl w:val="0"/>
          <w:numId w:val="1001"/>
        </w:numPr>
        <w:pStyle w:val="Compact"/>
      </w:pPr>
      <w:r>
        <w:rPr>
          <w:bCs/>
          <w:b/>
        </w:rPr>
        <w:t xml:space="preserve">Differentiated Instruction:</w:t>
      </w:r>
      <w:r>
        <w:t xml:space="preserve"> </w:t>
      </w:r>
      <w:r>
        <w:t xml:space="preserve">Modifying curriculum materials to suit diverse learning needs without diluting academic standards.</w:t>
      </w:r>
    </w:p>
    <w:p>
      <w:pPr>
        <w:numPr>
          <w:ilvl w:val="0"/>
          <w:numId w:val="1001"/>
        </w:numPr>
        <w:pStyle w:val="Compact"/>
      </w:pPr>
      <w:r>
        <w:rPr>
          <w:bCs/>
          <w:b/>
        </w:rPr>
        <w:t xml:space="preserve">Multidisciplinary Collaboration:</w:t>
      </w:r>
      <w:r>
        <w:t xml:space="preserve"> </w:t>
      </w:r>
      <w:r>
        <w:t xml:space="preserve">Working closely with speech therapists, psychologists, and occupational therapists available in urban centers like Algiers.</w:t>
      </w:r>
    </w:p>
    <w:p>
      <w:pPr>
        <w:numPr>
          <w:ilvl w:val="0"/>
          <w:numId w:val="1001"/>
        </w:numPr>
        <w:pStyle w:val="Compact"/>
      </w:pPr>
      <w:r>
        <w:br/>
      </w:r>
      <w:r>
        <w:t xml:space="preserve">Parental Engagement: Providing guidance to families in the</w:t>
      </w:r>
      <w:r>
        <w:t xml:space="preserve"> </w:t>
      </w:r>
      <w:r>
        <w:rPr>
          <w:bCs/>
          <w:b/>
        </w:rPr>
        <w:t xml:space="preserve">Algiers</w:t>
      </w:r>
      <w:r>
        <w:t xml:space="preserve"> </w:t>
      </w:r>
      <w:r>
        <w:t xml:space="preserve">region regarding their children’s rights and developmental milestones.</w:t>
      </w:r>
    </w:p>
    <w:p>
      <w:pPr>
        <w:numPr>
          <w:ilvl w:val="0"/>
          <w:numId w:val="1001"/>
        </w:numPr>
        <w:pStyle w:val="Compact"/>
      </w:pPr>
      <w:r>
        <w:rPr>
          <w:bCs/>
          <w:b/>
        </w:rPr>
        <w:t xml:space="preserve">Sensory Support:</w:t>
      </w:r>
      <w:r>
        <w:t xml:space="preserve"> </w:t>
      </w:r>
      <w:r>
        <w:t xml:space="preserve">Creating classroom environments that are conducive to learning for students with sensory processing issues, a critical aspect of modern pedagogical design.</w:t>
      </w:r>
    </w:p>
    <w:bookmarkEnd w:id="22"/>
    <w:bookmarkStart w:id="23" w:name="current-challenges-in-algiers"/>
    <w:p>
      <w:pPr>
        <w:pStyle w:val="Heading2"/>
      </w:pPr>
      <w:r>
        <w:t xml:space="preserve">4. Current Challenges in Algiers</w:t>
      </w:r>
    </w:p>
    <w:p>
      <w:pPr>
        <w:pStyle w:val="FirstParagraph"/>
      </w:pPr>
      <w:r>
        <w:t xml:space="preserve">The implementation of inclusive education in</w:t>
      </w:r>
      <w:r>
        <w:t xml:space="preserve"> </w:t>
      </w:r>
      <w:r>
        <w:rPr>
          <w:bCs/>
          <w:b/>
        </w:rPr>
        <w:t xml:space="preserve">Algeria, Algiers</w:t>
      </w:r>
      <w:r>
        <w:t xml:space="preserve">, is hindered by several structural barriers identified through preliminary surveys:</w:t>
      </w:r>
    </w:p>
    <w:p>
      <w:pPr>
        <w:numPr>
          <w:ilvl w:val="0"/>
          <w:numId w:val="1002"/>
        </w:numPr>
        <w:pStyle w:val="Compact"/>
      </w:pPr>
      <w:r>
        <w:rPr>
          <w:bCs/>
          <w:b/>
        </w:rPr>
        <w:t xml:space="preserve">Pedagogical Shortage:</w:t>
      </w:r>
      <w:r>
        <w:t xml:space="preserve">Special Education Teachers. Many classrooms currently rely on general education teachers who lack specific training in disability management.</w:t>
      </w:r>
    </w:p>
    <w:p>
      <w:pPr>
        <w:numPr>
          <w:ilvl w:val="0"/>
          <w:numId w:val="1002"/>
        </w:numPr>
        <w:pStyle w:val="Compact"/>
      </w:pPr>
      <w:r>
        <w:br/>
      </w:r>
      <w:r>
        <w:rPr>
          <w:bCs/>
          <w:b/>
        </w:rPr>
        <w:t xml:space="preserve">Infrastructure Limitations:</w:t>
      </w:r>
      <w:r>
        <w:t xml:space="preserve"> </w:t>
      </w:r>
      <w:r>
        <w:t xml:space="preserve">While improving, many older school buildings in central</w:t>
      </w:r>
      <w:r>
        <w:t xml:space="preserve"> </w:t>
      </w:r>
      <w:r>
        <w:rPr>
          <w:bCs/>
          <w:b/>
        </w:rPr>
        <w:t xml:space="preserve">Algiers</w:t>
      </w:r>
      <w:r>
        <w:t xml:space="preserve">, particularly those in the Casbah area or dense urban blocks, lack the physical accessibility required for students with motor disabilities.</w:t>
      </w:r>
    </w:p>
    <w:p>
      <w:pPr>
        <w:numPr>
          <w:ilvl w:val="0"/>
          <w:numId w:val="1002"/>
        </w:numPr>
        <w:pStyle w:val="Compact"/>
      </w:pPr>
      <w:r>
        <w:br/>
      </w:r>
      <w:r>
        <w:rPr>
          <w:bCs/>
          <w:b/>
        </w:rPr>
        <w:t xml:space="preserve">Cultural Stigma:</w:t>
      </w:r>
      <w:r>
        <w:t xml:space="preserve"> </w:t>
      </w:r>
      <w:r>
        <w:t xml:space="preserve">Despite government efforts, societal stigma surrounding disabilities persists. Teachers often face resistance from communities that do not understand the value of inclusive education.</w:t>
      </w:r>
    </w:p>
    <w:p>
      <w:pPr>
        <w:numPr>
          <w:ilvl w:val="0"/>
          <w:numId w:val="1002"/>
        </w:numPr>
        <w:pStyle w:val="Compact"/>
      </w:pPr>
      <w:r>
        <w:br/>
      </w:r>
      <w:r>
        <w:rPr>
          <w:bCs/>
          <w:b/>
        </w:rPr>
        <w:t xml:space="preserve">Lack of Resources:</w:t>
      </w:r>
      <w:r>
        <w:t xml:space="preserve">Absence of specialized teaching aids, braille materials, and digital assistive technologies in many public schools across the wilaya.</w:t>
      </w:r>
    </w:p>
    <w:bookmarkEnd w:id="23"/>
    <w:bookmarkStart w:id="27" w:name="strategic-recommendations"/>
    <w:p>
      <w:pPr>
        <w:pStyle w:val="Heading2"/>
      </w:pPr>
      <w:r>
        <w:t xml:space="preserve">5. Strategic Recommendations</w:t>
      </w:r>
    </w:p>
    <w:p>
      <w:pPr>
        <w:pStyle w:val="FirstParagraph"/>
      </w:pPr>
      <w:r>
        <w:t xml:space="preserve">To address these issues effectively, the following strategic initiatives are proposed for immediate implementation in</w:t>
      </w:r>
      <w:r>
        <w:t xml:space="preserve"> </w:t>
      </w:r>
      <w:r>
        <w:rPr>
          <w:bCs/>
          <w:b/>
        </w:rPr>
        <w:t xml:space="preserve">Algeria, Algiers</w:t>
      </w:r>
      <w:r>
        <w:t xml:space="preserve">:</w:t>
      </w:r>
    </w:p>
    <w:bookmarkStart w:id="24" w:name="X2af88b39f253cb5cb3f2f7f97ed46ae76711137"/>
    <w:p>
      <w:pPr>
        <w:pStyle w:val="Heading3"/>
      </w:pPr>
      <w:r>
        <w:t xml:space="preserve">a. Professional Development and Training Centers</w:t>
      </w:r>
    </w:p>
    <w:p>
      <w:pPr>
        <w:pStyle w:val="FirstParagraph"/>
      </w:pPr>
      <w:r>
        <w:br/>
      </w:r>
    </w:p>
    <w:p>
      <w:pPr>
        <w:pStyle w:val="BodyText"/>
      </w:pPr>
      <w:r>
        <w:t xml:space="preserve">We recommend establishing specialized training hubs within universities in</w:t>
      </w:r>
      <w:r>
        <w:t xml:space="preserve"> </w:t>
      </w:r>
      <w:r>
        <w:rPr>
          <w:bCs/>
          <w:b/>
        </w:rPr>
        <w:t xml:space="preserve">Algiers</w:t>
      </w:r>
      <w:r>
        <w:t xml:space="preserve">, such as the University of Algiers 2, specifically focused on special pedagogy. These centers should offer continuous professional development for existing teachers who wish to transition into specialized roles. The curriculum must include practical internships in local inclusive schools.</w:t>
      </w:r>
    </w:p>
    <w:bookmarkEnd w:id="24"/>
    <w:bookmarkStart w:id="25" w:name="X93756b34076e576cea15dd2a5bb66e1f44b64c1"/>
    <w:p>
      <w:pPr>
        <w:pStyle w:val="Heading3"/>
      </w:pPr>
      <w:r>
        <w:t xml:space="preserve">b. Mandatory Inclusion Policies with Support Staff</w:t>
      </w:r>
    </w:p>
    <w:p>
      <w:pPr>
        <w:pStyle w:val="FirstParagraph"/>
      </w:pPr>
      <w:r>
        <w:br/>
      </w:r>
    </w:p>
    <w:p>
      <w:pPr>
        <w:pStyle w:val="BodyText"/>
      </w:pPr>
      <w:r>
        <w:t xml:space="preserve">Schools in</w:t>
      </w:r>
      <w:r>
        <w:t xml:space="preserve"> </w:t>
      </w:r>
      <w:r>
        <w:rPr>
          <w:bCs/>
          <w:b/>
        </w:rPr>
        <w:t xml:space="preserve">Algiers</w:t>
      </w:r>
      <w:r>
        <w:t xml:space="preserve"> </w:t>
      </w:r>
      <w:r>
        <w:t xml:space="preserve">with an enrollment of more than 5% students with identified special needs must be mandated to hire at least one full-time</w:t>
      </w:r>
      <w:r>
        <w:t xml:space="preserve"> </w:t>
      </w:r>
      <w:r>
        <w:rPr>
          <w:bCs/>
          <w:b/>
        </w:rPr>
        <w:t xml:space="preserve">Special Education Teacher</w:t>
      </w:r>
      <w:r>
        <w:t xml:space="preserve">. This teacher should not bear the sole burden but should act as a resource person for the teaching staff.</w:t>
      </w:r>
    </w:p>
    <w:bookmarkEnd w:id="25"/>
    <w:bookmarkStart w:id="26" w:name="X1657f41c852d2a254918513e21bc9ad031cf89d"/>
    <w:p>
      <w:pPr>
        <w:pStyle w:val="Heading3"/>
      </w:pPr>
      <w:r>
        <w:t xml:space="preserve">c. Digital Integration and Resource Allocation</w:t>
      </w:r>
    </w:p>
    <w:p>
      <w:pPr>
        <w:pStyle w:val="FirstParagraph"/>
      </w:pPr>
      <w:r>
        <w:br/>
      </w:r>
    </w:p>
    <w:p>
      <w:pPr>
        <w:pStyle w:val="BodyText"/>
      </w:pPr>
      <w:r>
        <w:t xml:space="preserve">The government, in partnership with private tech firms in</w:t>
      </w:r>
      <w:r>
        <w:t xml:space="preserve"> </w:t>
      </w:r>
      <w:r>
        <w:rPr>
          <w:bCs/>
          <w:b/>
        </w:rPr>
        <w:t xml:space="preserve">Algiers</w:t>
      </w:r>
      <w:r>
        <w:t xml:space="preserve">, should subsidize the purchase of assistive technologies. Furthermore, an online repository of adapted educational content in Arabic and French should be developed to support</w:t>
      </w:r>
      <w:r>
        <w:t xml:space="preserve"> </w:t>
      </w:r>
      <w:r>
        <w:rPr>
          <w:bCs/>
          <w:b/>
        </w:rPr>
        <w:t xml:space="preserve">Special Education Teachers</w:t>
      </w:r>
      <w:r>
        <w:t xml:space="preserve"> </w:t>
      </w:r>
      <w:r>
        <w:t xml:space="preserve">nationwide.</w:t>
      </w:r>
    </w:p>
    <w:bookmarkEnd w:id="26"/>
    <w:bookmarkEnd w:id="27"/>
    <w:bookmarkStart w:id="28" w:name="X2db9367815bdd5e2bec592904ba029416a064d7"/>
    <w:p>
      <w:pPr>
        <w:pStyle w:val="Heading2"/>
      </w:pPr>
      <w:r>
        <w:t xml:space="preserve">6. Implementation Timeline for Algiers Pilot Program</w:t>
      </w:r>
    </w:p>
    <w:p>
      <w:pPr>
        <w:pStyle w:val="FirstParagraph"/>
      </w:pPr>
      <w:r>
        <w:br/>
      </w:r>
    </w:p>
    <w:p>
      <w:pPr>
        <w:pStyle w:val="BodyText"/>
      </w:pPr>
      <w:r>
        <w:rPr>
          <w:bCs/>
          <w:b/>
        </w:rPr>
        <w:t xml:space="preserve">Phase 1 (Months 1-3): Assessment and Recruitment</w:t>
      </w:r>
      <w:r>
        <w:t xml:space="preserve">. Conduct a census of students with special needs in selected districts of</w:t>
      </w:r>
      <w:r>
        <w:t xml:space="preserve"> </w:t>
      </w:r>
      <w:r>
        <w:rPr>
          <w:bCs/>
          <w:b/>
        </w:rPr>
        <w:t xml:space="preserve">Algiers</w:t>
      </w:r>
      <w:r>
        <w:t xml:space="preserve">. Begin recruitment drives for aspiring</w:t>
      </w:r>
      <w:r>
        <w:t xml:space="preserve"> </w:t>
      </w:r>
      <w:r>
        <w:rPr>
          <w:bCs/>
          <w:b/>
        </w:rPr>
        <w:t xml:space="preserve">Special Education Teachers</w:t>
      </w:r>
      <w:r>
        <w:t xml:space="preserve">.</w:t>
      </w:r>
    </w:p>
    <w:p>
      <w:pPr>
        <w:pStyle w:val="BodyText"/>
      </w:pPr>
      <w:r>
        <w:br/>
      </w:r>
    </w:p>
    <w:p>
      <w:pPr>
        <w:pStyle w:val="BodyText"/>
      </w:pPr>
      <w:r>
        <w:rPr>
          <w:bCs/>
          <w:b/>
        </w:rPr>
        <w:t xml:space="preserve">Phase 2 (Months 4-6): Training and Infrastructure Audit.</w:t>
      </w:r>
      <w:r>
        <w:t xml:space="preserve"> </w:t>
      </w:r>
      <w:r>
        <w:t xml:space="preserve">Audit schools for accessibility compliance. Launch intensive training workshops for recruited staff.</w:t>
      </w:r>
    </w:p>
    <w:p>
      <w:pPr>
        <w:pStyle w:val="BodyText"/>
      </w:pPr>
      <w:r>
        <w:br/>
      </w:r>
    </w:p>
    <w:p>
      <w:pPr>
        <w:pStyle w:val="BodyText"/>
      </w:pPr>
      <w:r>
        <w:rPr>
          <w:bCs/>
          <w:b/>
        </w:rPr>
        <w:t xml:space="preserve">Phase 3 (Months 7-12): Pilot Rollout.</w:t>
      </w:r>
      <w:r>
        <w:t xml:space="preserve">Inaugurate the program in five diverse schools across</w:t>
      </w:r>
      <w:r>
        <w:t xml:space="preserve"> </w:t>
      </w:r>
      <w:r>
        <w:rPr>
          <w:bCs/>
          <w:b/>
        </w:rPr>
        <w:t xml:space="preserve">Algiers</w:t>
      </w:r>
      <w:r>
        <w:t xml:space="preserve">. Monitor progress, gather feedback, and adjust methodologies.</w:t>
      </w:r>
    </w:p>
    <w:p>
      <w:pPr>
        <w:pStyle w:val="BodyText"/>
      </w:pPr>
      <w:r>
        <w:br/>
      </w:r>
    </w:p>
    <w:bookmarkEnd w:id="28"/>
    <w:bookmarkStart w:id="29" w:name="expected-outcomes-and-impact"/>
    <w:p>
      <w:pPr>
        <w:pStyle w:val="Heading2"/>
      </w:pPr>
      <w:r>
        <w:t xml:space="preserve">7. Expected Outcomes and Impact</w:t>
      </w:r>
    </w:p>
    <w:p>
      <w:pPr>
        <w:pStyle w:val="FirstParagraph"/>
      </w:pPr>
      <w:r>
        <w:br/>
      </w:r>
    </w:p>
    <w:p>
      <w:pPr>
        <w:pStyle w:val="BodyText"/>
      </w:pPr>
      <w:r>
        <w:t xml:space="preserve">The successful deployment of this initiative will yield transformative results for</w:t>
      </w:r>
      <w:r>
        <w:t xml:space="preserve"> </w:t>
      </w:r>
      <w:r>
        <w:rPr>
          <w:bCs/>
          <w:b/>
        </w:rPr>
        <w:t xml:space="preserve">Algeria, Algiers</w:t>
      </w:r>
      <w:r>
        <w:t xml:space="preserve">. By ensuring that every child has access to a qualified</w:t>
      </w:r>
      <w:r>
        <w:t xml:space="preserve"> </w:t>
      </w:r>
      <w:r>
        <w:rPr>
          <w:bCs/>
          <w:b/>
        </w:rPr>
        <w:t xml:space="preserve">Special Education Teacher</w:t>
      </w:r>
      <w:r>
        <w:t xml:space="preserve">, we anticipate a significant reduction in dropout rates among students with disabilities. Moreover, it fosters a more empathetic and inclusive society, breaking down barriers of prejudice through early interaction.</w:t>
      </w:r>
    </w:p>
    <w:p>
      <w:pPr>
        <w:pStyle w:val="BodyText"/>
      </w:pPr>
      <w:r>
        <w:br/>
      </w:r>
    </w:p>
    <w:p>
      <w:pPr>
        <w:pStyle w:val="BodyText"/>
      </w:pPr>
      <w:r>
        <w:t xml:space="preserve">Economically, integrating these individuals into the workforce in the future reduces long-term dependency on state welfare. Socially,</w:t>
      </w:r>
      <w:r>
        <w:t xml:space="preserve"> </w:t>
      </w:r>
      <w:r>
        <w:rPr>
          <w:bCs/>
          <w:b/>
        </w:rPr>
        <w:t xml:space="preserve">Algiers</w:t>
      </w:r>
      <w:r>
        <w:t xml:space="preserve"> </w:t>
      </w:r>
      <w:r>
        <w:t xml:space="preserve">will serve as a model for other wilayas in</w:t>
      </w:r>
      <w:r>
        <w:t xml:space="preserve"> </w:t>
      </w:r>
      <w:r>
        <w:rPr>
          <w:bCs/>
          <w:b/>
        </w:rPr>
        <w:t xml:space="preserve">Algeria</w:t>
      </w:r>
      <w:r>
        <w:t xml:space="preserve">, demonstrating that inclusive education is both feasible and beneficial.</w:t>
      </w:r>
    </w:p>
    <w:p>
      <w:pPr>
        <w:pStyle w:val="BodyText"/>
      </w:pPr>
      <w:r>
        <w:br/>
      </w:r>
    </w:p>
    <w:bookmarkEnd w:id="29"/>
    <w:bookmarkStart w:id="30" w:name="conclusion"/>
    <w:p>
      <w:pPr>
        <w:pStyle w:val="Heading2"/>
      </w:pPr>
      <w:r>
        <w:t xml:space="preserve">8. Conclusion</w:t>
      </w:r>
    </w:p>
    <w:p>
      <w:pPr>
        <w:pStyle w:val="FirstParagraph"/>
      </w:pPr>
      <w:r>
        <w:br/>
      </w:r>
    </w:p>
    <w:p>
      <w:pPr>
        <w:pStyle w:val="BodyText"/>
      </w:pPr>
      <w:r>
        <w:t xml:space="preserve">The integration of specialized pedagogical support is not merely an educational upgrade; it is a humanitarian imperative. For the nation of</w:t>
      </w:r>
      <w:r>
        <w:t xml:space="preserve"> </w:t>
      </w:r>
      <w:r>
        <w:rPr>
          <w:bCs/>
          <w:b/>
        </w:rPr>
        <w:t xml:space="preserve">Algeria, Algiers</w:t>
      </w:r>
      <w:r>
        <w:t xml:space="preserve">, investing in</w:t>
      </w:r>
      <w:r>
        <w:t xml:space="preserve"> </w:t>
      </w:r>
      <w:r>
        <w:rPr>
          <w:bCs/>
          <w:b/>
        </w:rPr>
        <w:t xml:space="preserve">Special Education Teachers</w:t>
      </w:r>
      <w:r>
        <w:t xml:space="preserve"> </w:t>
      </w:r>
      <w:r>
        <w:t xml:space="preserve">is an investment in the potential of its youngest citizens. This Project Report underscores that with strategic planning, adequate funding, and political will, we can create an educational ecosystem where diversity is celebrated and every child has the opportunity to thrive. We urge stakeholders to approve the outlined framework to commence immediate action.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Algeria, Algiers</dc:title>
  <dc:creator/>
  <dc:language>en</dc:language>
  <cp:keywords/>
  <dcterms:created xsi:type="dcterms:W3CDTF">2026-07-29T11:41:33Z</dcterms:created>
  <dcterms:modified xsi:type="dcterms:W3CDTF">2026-07-29T11:41:33Z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