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France</w:t>
      </w:r>
      <w:r>
        <w:t xml:space="preserve"> </w:t>
      </w:r>
      <w:r>
        <w:t xml:space="preserve">Marseille</w:t>
      </w:r>
    </w:p>
    <w:bookmarkStart w:id="20" w:name="X5394f2ce4ba39e097b305a82907aa9563d9f622"/>
    <w:p>
      <w:pPr>
        <w:pStyle w:val="Heading1"/>
      </w:pPr>
      <w:r>
        <w:t xml:space="preserve">Project Report: Special Education Teacher Initiative in France Marseille</w:t>
      </w:r>
    </w:p>
    <w:p>
      <w:pPr>
        <w:pStyle w:val="FirstParagraph"/>
      </w:pPr>
      <w:r>
        <w:t xml:space="preserve">Date:</w:t>
      </w:r>
      <w:r>
        <w:t xml:space="preserve"> </w:t>
      </w:r>
      <w:r>
        <w:t xml:space="preserve">October 26, 2023</w:t>
      </w:r>
    </w:p>
    <w:p>
      <w:pPr>
        <w:pStyle w:val="BodyText"/>
      </w:pPr>
      <w:r>
        <w:t xml:space="preserve">Prepared For:</w:t>
      </w:r>
      <w:r>
        <w:t xml:space="preserve">The Department of National Education and the Local Municipal Council of Marseille</w:t>
      </w:r>
    </w:p>
    <w:p>
      <w:pPr>
        <w:pStyle w:val="BodyText"/>
      </w:pPr>
      <w:r>
        <w:rPr>
          <w:bCs/>
          <w:b/>
        </w:rPr>
        <w:t xml:space="preserve">Status:</w:t>
      </w:r>
      <w:r>
        <w:t xml:space="preserve"> </w:t>
      </w:r>
      <w:r>
        <w:t xml:space="preserve">Final Draft for Review</w:t>
      </w:r>
    </w:p>
    <w:bookmarkEnd w:id="20"/>
    <w:p>
      <w:pPr>
        <w:pStyle w:val="BodyText"/>
      </w:pPr>
      <w:r>
        <w:t xml:space="preserve">This comprehensive Project Report outlines the strategic framework, implementation details, and anticipated outcomes of establishing a specialized Special Education Teacher training and deployment program within France Marseille. As urban centers in France continue to evolve, the demand for inclusive educational practices has reached critical levels. This document serves as a formal record of our commitment to enhancing educational equity in Marseille by integrating high-quality Special Education Teachers into the existing public school infrastructure. The report highlights the unique socio-economic and demographic challenges present in Marseille, emphasizing why a localized approach to special education is not merely beneficial but essential for social cohesion and academic success.</w:t>
      </w:r>
    </w:p>
    <w:p>
      <w:pPr>
        <w:pStyle w:val="BodyText"/>
      </w:pPr>
      <w:r>
        <w:t xml:space="preserve">The primary objective of this project is to bridge the gap between national educational mandates under</w:t>
      </w:r>
      <w:r>
        <w:t xml:space="preserve"> </w:t>
      </w:r>
      <w:r>
        <w:rPr>
          <w:bCs/>
          <w:b/>
        </w:rPr>
        <w:t xml:space="preserve">France Marseille</w:t>
      </w:r>
      <w:r>
        <w:t xml:space="preserve">'s local administrative guidelines and the on-the-ground realities faced by students with disabilities. By focusing on the role of the Special Education Teacher, we aim to create a sustainable model that supports both neurodivergent students and those with physical or sensory impairments. This initiative aligns with broader European standards for inclusion while respecting specific French pedagogical traditions.</w:t>
      </w:r>
    </w:p>
    <w:bookmarkStart w:id="21" w:name="Xe39fefa2ac0375972f1985b4a462cef263d01c2"/>
    <w:p>
      <w:pPr>
        <w:pStyle w:val="Heading2"/>
      </w:pPr>
      <w:r>
        <w:t xml:space="preserve">2. Contextual Background: The Need in France Marseille</w:t>
      </w:r>
    </w:p>
    <w:p>
      <w:pPr>
        <w:pStyle w:val="FirstParagraph"/>
      </w:pPr>
      <w:r>
        <w:t xml:space="preserve">Marseille, being the second-largest city in France, presents a unique demographic tapestry characterized by cultural diversity and varying socioeconomic statuses. Within this vibrant yet complex urban landscape, the educational system faces distinct challenges. The integration of students with special needs into mainstream classrooms has been a national priority since the implementation of laws such as the 2005 law on equality of rights and opportunities, participation, and citizenship of persons with disabilities. However, in</w:t>
      </w:r>
      <w:r>
        <w:t xml:space="preserve"> </w:t>
      </w:r>
      <w:r>
        <w:rPr>
          <w:bCs/>
          <w:b/>
        </w:rPr>
        <w:t xml:space="preserve">France Marseille</w:t>
      </w:r>
      <w:r>
        <w:t xml:space="preserve">, these laws often encounter logistical hurdles due to high student-teacher ratios in densely populated districts.</w:t>
      </w:r>
    </w:p>
    <w:p>
      <w:pPr>
        <w:pStyle w:val="BodyText"/>
      </w:pPr>
      <w:r>
        <w:t xml:space="preserve">The current infrastructure for special education is fragmented. Many schools lack the specialized resources required to support individualized educational plans (IEPs). This is where the Special Education Teacher becomes pivotal. They are not merely adjuncts but central figures who adapt curricula, modify assessments, and provide behavioral support. Without a dedicated focus on training and deploying these professionals effectively in</w:t>
      </w:r>
      <w:r>
        <w:t xml:space="preserve"> </w:t>
      </w:r>
      <w:r>
        <w:rPr>
          <w:bCs/>
          <w:b/>
        </w:rPr>
        <w:t xml:space="preserve">France Marseille</w:t>
      </w:r>
      <w:r>
        <w:t xml:space="preserve">, students risk falling behind or being marginalized within the traditional classroom setting.</w:t>
      </w:r>
    </w:p>
    <w:p>
      <w:pPr>
        <w:pStyle w:val="BodyText"/>
      </w:pPr>
      <w:r>
        <w:t xml:space="preserve">Furthermore, the cultural context of Marseille requires educators to be culturally competent alongside being pedagogically specialized. A Special Education Teacher in this region must navigate multilingual environments and understand the specific trauma histories that may affect learning outcomes among refugee populations or families from diverse backgrounds. This report argues that a generic national approach is insufficient; a localized strategy tailored to the nuances of</w:t>
      </w:r>
      <w:r>
        <w:t xml:space="preserve"> </w:t>
      </w:r>
      <w:r>
        <w:rPr>
          <w:bCs/>
          <w:b/>
        </w:rPr>
        <w:t xml:space="preserve">France Marseille</w:t>
      </w:r>
      <w:r>
        <w:t xml:space="preserve"> </w:t>
      </w:r>
      <w:r>
        <w:t xml:space="preserve">is required.</w:t>
      </w:r>
    </w:p>
    <w:bookmarkEnd w:id="21"/>
    <w:p>
      <w:pPr>
        <w:pStyle w:val="BodyText"/>
      </w:pPr>
      <w:r>
        <w:t xml:space="preserve">The primary goal of this project is to recruit, train, and place at least 50 qualified Special Education Teachers across five pilot districts in</w:t>
      </w:r>
      <w:r>
        <w:t xml:space="preserve"> </w:t>
      </w:r>
      <w:r>
        <w:rPr>
          <w:bCs/>
          <w:b/>
        </w:rPr>
        <w:t xml:space="preserve">France Marseille</w:t>
      </w:r>
      <w:r>
        <w:t xml:space="preserve"> </w:t>
      </w:r>
      <w:r>
        <w:t xml:space="preserve">over the next two years. Specific objectives include:</w:t>
      </w:r>
    </w:p>
    <w:p>
      <w:pPr>
        <w:numPr>
          <w:ilvl w:val="0"/>
          <w:numId w:val="1001"/>
        </w:numPr>
        <w:pStyle w:val="Compact"/>
      </w:pPr>
      <w:r>
        <w:rPr>
          <w:bCs/>
          <w:b/>
        </w:rPr>
        <w:t xml:space="preserve">Inclusive Curriculum Development:</w:t>
      </w:r>
    </w:p>
    <w:p>
      <w:pPr>
        <w:numPr>
          <w:ilvl w:val="0"/>
          <w:numId w:val="1001"/>
        </w:numPr>
        <w:pStyle w:val="Compact"/>
      </w:pPr>
      <w:r>
        <w:rPr>
          <w:bCs/>
          <w:b/>
        </w:rPr>
        <w:t xml:space="preserve">Mental Health Support Integration:</w:t>
      </w:r>
      <w:r>
        <w:t xml:space="preserve">To ensure that the Special Education Teacher role explicitly includes psychological support mechanisms, recognizing the link between emotional well-being and academic performance in high-stress urban environments.</w:t>
      </w:r>
    </w:p>
    <w:p>
      <w:pPr>
        <w:numPr>
          <w:ilvl w:val="0"/>
          <w:numId w:val="1001"/>
        </w:numPr>
        <w:pStyle w:val="Compact"/>
      </w:pPr>
      <w:r>
        <w:rPr>
          <w:bCs/>
          <w:b/>
        </w:rPr>
        <w:t xml:space="preserve">Parental Engagement Frameworks:France Marseille</w:t>
      </w:r>
      <w:r>
        <w:t xml:space="preserve">, fostering a community-wide support network for vulnerable students.</w:t>
      </w:r>
    </w:p>
    <w:p>
      <w:pPr>
        <w:numPr>
          <w:ilvl w:val="0"/>
          <w:numId w:val="1001"/>
        </w:numPr>
        <w:pStyle w:val="Compact"/>
      </w:pPr>
      <w:r>
        <w:rPr>
          <w:bCs/>
          <w:b/>
        </w:rPr>
        <w:t xml:space="preserve">Data-Driven Assessment:</w:t>
      </w:r>
      <w:r>
        <w:t xml:space="preserve">To implement standardized tracking systems that monitor the progress of students under the care of these teachers, allowing for continuous improvement of teaching strategies.</w:t>
      </w:r>
    </w:p>
    <w:p>
      <w:pPr>
        <w:pStyle w:val="FirstParagraph"/>
      </w:pPr>
      <w:r>
        <w:t xml:space="preserve">The target population includes children and adolescents aged 6 to 18 residing within the</w:t>
      </w:r>
      <w:r>
        <w:t xml:space="preserve"> </w:t>
      </w:r>
      <w:r>
        <w:rPr>
          <w:bCs/>
          <w:b/>
        </w:rPr>
        <w:t xml:space="preserve">France Marseille</w:t>
      </w:r>
      <w:r>
        <w:t xml:space="preserve"> </w:t>
      </w:r>
      <w:r>
        <w:t xml:space="preserve">metropolitan area. This group encompasses students diagnosed with Autism Spectrum Disorder (ASD), Attention Deficit Hyperactivity Disorder (ADHD), dyslexia, physical disabilities, and sensory processing disorders. Additionally, the project aims to support students who are "at-risk" due to socioeconomic factors that mimic or exacerbate learning difficulties.</w:t>
      </w:r>
    </w:p>
    <w:p>
      <w:pPr>
        <w:pStyle w:val="BodyText"/>
      </w:pPr>
      <w:r>
        <w:t xml:space="preserve">To ensure high standards, all Special Education Teachers participating in this project must hold recognized certifications in France. However, we will introduce an additional module focused on the specific context of</w:t>
      </w:r>
      <w:r>
        <w:t xml:space="preserve"> </w:t>
      </w:r>
      <w:r>
        <w:rPr>
          <w:bCs/>
          <w:b/>
        </w:rPr>
        <w:t xml:space="preserve">France Marseille</w:t>
      </w:r>
      <w:r>
        <w:t xml:space="preserve">. This module will cover local resources, community partnerships, and crisis management protocols relevant to urban schools. Recruitment efforts will target recent graduates from special education programs as well as experienced teachers seeking specialization.</w:t>
      </w:r>
    </w:p>
    <w:p>
      <w:pPr>
        <w:pStyle w:val="BodyText"/>
      </w:pPr>
      <w:r>
        <w:t xml:space="preserve">We propose a mentorship model where veteran Special Education Teachers guide new entrants through their first two years of practice. This ensures that knowledge transfer occurs effectively and that burnout among new educators is minimized.</w:t>
      </w:r>
    </w:p>
    <w:p>
      <w:pPr>
        <w:pStyle w:val="BodyText"/>
      </w:pPr>
      <w:r>
        <w:t xml:space="preserve">A significant portion of the project budget will be allocated to upgrading classroom infrastructure in</w:t>
      </w:r>
      <w:r>
        <w:t xml:space="preserve"> </w:t>
      </w:r>
      <w:r>
        <w:rPr>
          <w:bCs/>
          <w:b/>
        </w:rPr>
        <w:t xml:space="preserve">France Marseille</w:t>
      </w:r>
      <w:r>
        <w:t xml:space="preserve">. Every Special Education Teacher will be provided with access to sensory regulation rooms within their respective schools. These spaces are crucial for de-escalating anxiety and providing a quiet environment for students who become overstimulated by typical classroom noise levels.</w:t>
      </w:r>
    </w:p>
    <w:p>
      <w:pPr>
        <w:pStyle w:val="BodyText"/>
      </w:pPr>
      <w:r>
        <w:t xml:space="preserve">Furthermore, the project will fund assistive technologies, including speech-to-text software, tactile learning tools, and communication boards. The Special Education Teacher will be responsible for maintaining these resources and training general staff on their usage.</w:t>
      </w:r>
    </w:p>
    <w:p>
      <w:pPr>
        <w:pStyle w:val="BodyText"/>
      </w:pPr>
      <w:r>
        <w:t xml:space="preserve">Ongoing professional development is non-negotiable in this project. Quarterly workshops will be held for all participating Special Education Teachers to discuss case studies, share best practices, and update knowledge on legislative changes affecting special education in France. These sessions will also focus on peer support, creating a community of practice that reduces isolation often felt by specialists working alone.</w:t>
      </w:r>
    </w:p>
    <w:p>
      <w:pPr>
        <w:pStyle w:val="BodyText"/>
      </w:pPr>
      <w:r>
        <w:t xml:space="preserve">Marseille, like many French cities, faces a shortage of qualified teaching staff. To mitigate this, the project will offer competitive compensation packages specifically for Special Education Teachers working in high-need areas within</w:t>
      </w:r>
      <w:r>
        <w:t xml:space="preserve"> </w:t>
      </w:r>
      <w:r>
        <w:rPr>
          <w:bCs/>
          <w:b/>
        </w:rPr>
        <w:t xml:space="preserve">France Marseille</w:t>
      </w:r>
      <w:r>
        <w:t xml:space="preserve">. Additionally, career advancement pathways will be created within the program to encourage long-term retention.</w:t>
      </w:r>
    </w:p>
    <w:p>
      <w:pPr>
        <w:pStyle w:val="BodyText"/>
      </w:pPr>
      <w:r>
        <w:t xml:space="preserve">In a city as diverse as Marseille, language barriers can impede communication between teachers and families. The project includes funding for bilingual liaison officers who work alongside Special Education Teachers to translate documents and facilitate meetings with non-French speaking parents.</w:t>
      </w:r>
    </w:p>
    <w:p>
      <w:pPr>
        <w:pStyle w:val="BodyText"/>
      </w:pPr>
      <w:r>
        <w:t xml:space="preserve">Sometimes, general education teachers may feel threatened or unprepared to share classroom space with students requiring intensive support. To address this, the project emphasizes collaboration rather than replacement. Joint planning time will be mandated for Special Education Teachers and their general counterparts to foster mutual respect and shared responsibility.</w:t>
      </w:r>
    </w:p>
    <w:p>
      <w:pPr>
        <w:pStyle w:val="BodyText"/>
      </w:pPr>
      <w:r>
        <w:t xml:space="preserve">The success of this initiative will be measured using a combination of quantitative and qualitative metrics:</w:t>
      </w:r>
    </w:p>
    <w:p>
      <w:pPr>
        <w:numPr>
          <w:ilvl w:val="0"/>
          <w:numId w:val="1002"/>
        </w:numPr>
        <w:pStyle w:val="Compact"/>
      </w:pPr>
      <w:r>
        <w:rPr>
          <w:bCs/>
          <w:b/>
        </w:rPr>
        <w:t xml:space="preserve">Academic Progress:</w:t>
      </w:r>
      <w:r>
        <w:t xml:space="preserve">An increase in standardized test scores and graduation rates among students with special needs.</w:t>
      </w:r>
    </w:p>
    <w:p>
      <w:pPr>
        <w:numPr>
          <w:ilvl w:val="0"/>
          <w:numId w:val="1002"/>
        </w:numPr>
        <w:pStyle w:val="Compact"/>
      </w:pPr>
      <w:r>
        <w:rPr>
          <w:bCs/>
          <w:b/>
        </w:rPr>
        <w:t xml:space="preserve">Social Integration Metrics:</w:t>
      </w:r>
    </w:p>
    <w:p>
      <w:pPr>
        <w:numPr>
          <w:ilvl w:val="0"/>
          <w:numId w:val="1002"/>
        </w:numPr>
        <w:pStyle w:val="Compact"/>
      </w:pPr>
      <w:r>
        <w:rPr>
          <w:bCs/>
          <w:b/>
        </w:rPr>
        <w:t xml:space="preserve">Satisfaction Surveys:</w:t>
      </w:r>
      <w:r>
        <w:t xml:space="preserve">Regular feedback from students, parents, teachers, and the Special Education Teachers themselves regarding the effectiveness of interventions.</w:t>
      </w:r>
    </w:p>
    <w:p>
      <w:pPr>
        <w:numPr>
          <w:ilvl w:val="0"/>
          <w:numId w:val="1002"/>
        </w:numPr>
        <w:pStyle w:val="Compact"/>
      </w:pPr>
      <w:r>
        <w:rPr>
          <w:bCs/>
          <w:b/>
        </w:rPr>
        <w:t xml:space="preserve">Inclusion Index:</w:t>
      </w:r>
      <w:r>
        <w:t xml:space="preserve">A metric developed by our research team to assess how well inclusive practices have been adopted within each school in</w:t>
      </w:r>
      <w:r>
        <w:t xml:space="preserve"> </w:t>
      </w:r>
      <w:r>
        <w:rPr>
          <w:bCs/>
          <w:b/>
        </w:rPr>
        <w:t xml:space="preserve">France Marseille</w:t>
      </w:r>
      <w:r>
        <w:t xml:space="preserve">.</w:t>
      </w:r>
    </w:p>
    <w:p>
      <w:pPr>
        <w:pStyle w:val="FirstParagraph"/>
      </w:pPr>
      <w:r>
        <w:t xml:space="preserve">A comprehensive audit will be conducted after twelve months to assess recruitment targets and initial student outcomes. Adjustments will be made based on feedback.</w:t>
      </w:r>
    </w:p>
    <w:p>
      <w:pPr>
        <w:pStyle w:val="BodyText"/>
      </w:pPr>
      <w:r>
        <w:rPr>
          <w:bCs/>
          <w:b/>
        </w:rPr>
        <w:t xml:space="preserve">Final Evaluation (Year 2):</w:t>
      </w:r>
      <w:r>
        <w:t xml:space="preserve">A full impact assessment will determine the scalability of the model to other parts of Marseille and potentially other regions in France.</w:t>
      </w:r>
    </w:p>
    <w:p>
      <w:pPr>
        <w:pStyle w:val="BodyText"/>
      </w:pPr>
      <w:r>
        <w:t xml:space="preserve">The implementation of this Special Education Teacher initiative in</w:t>
      </w:r>
      <w:r>
        <w:t xml:space="preserve"> </w:t>
      </w:r>
      <w:r>
        <w:rPr>
          <w:bCs/>
          <w:b/>
        </w:rPr>
        <w:t xml:space="preserve">France Marseille</w:t>
      </w:r>
      <w:r>
        <w:t xml:space="preserve"> </w:t>
      </w:r>
      <w:r>
        <w:t xml:space="preserve">represents a significant step toward realizing the promise of inclusive education. By placing highly trained, culturally competent specialists at the heart of our schools, we are not only improving academic outcomes for vulnerable students but also fostering a more empathetic and cohesive society.</w:t>
      </w:r>
    </w:p>
    <w:p>
      <w:pPr>
        <w:pStyle w:val="BodyText"/>
      </w:pPr>
      <w:r>
        <w:t xml:space="preserve">The unique challenges faced by</w:t>
      </w:r>
      <w:r>
        <w:t xml:space="preserve"> </w:t>
      </w:r>
      <w:r>
        <w:rPr>
          <w:bCs/>
          <w:b/>
        </w:rPr>
        <w:t xml:space="preserve">France Marseille</w:t>
      </w:r>
      <w:r>
        <w:t xml:space="preserve"> </w:t>
      </w:r>
      <w:r>
        <w:t xml:space="preserve">require innovative solutions that go beyond standard policy prescriptions. This project provides those solutions by focusing on human capital, resource allocation, and community engagement. The role of the Special Education Teacher is elevated from a supportive function to a leadership role in educational reform.</w:t>
      </w:r>
    </w:p>
    <w:p>
      <w:pPr>
        <w:pStyle w:val="BodyText"/>
      </w:pPr>
      <w:r>
        <w:t xml:space="preserve">We strongly recommend the immediate approval of the budget for Phase 1 recruitment and training. It is also recommended that municipal authorities work closely with national educational bodies to ensure that regulatory hurdles do not delay the deployment of these critical professionals. Investing in Special Education Teachers in</w:t>
      </w:r>
      <w:r>
        <w:t xml:space="preserve"> </w:t>
      </w:r>
      <w:r>
        <w:rPr>
          <w:bCs/>
          <w:b/>
        </w:rPr>
        <w:t xml:space="preserve">France Marseille</w:t>
      </w:r>
      <w:r>
        <w:t xml:space="preserve"> </w:t>
      </w:r>
      <w:r>
        <w:t xml:space="preserve">is an investment in the future stability, diversity, and success of our city.</w:t>
      </w:r>
    </w:p>
    <w:p>
      <w:pPr>
        <w:pStyle w:val="BodyText"/>
      </w:pPr>
      <w:r>
        <w:t xml:space="preserve">This Project Report stands as a testament to our belief that every child, regardless of ability or background, deserves access to quality education within their local community. With the dedicated work of Special Education Teachers leading this charge in</w:t>
      </w:r>
      <w:r>
        <w:t xml:space="preserve"> </w:t>
      </w:r>
      <w:r>
        <w:rPr>
          <w:bCs/>
          <w:b/>
        </w:rPr>
        <w:t xml:space="preserve">France Marseille</w:t>
      </w:r>
      <w:r>
        <w:t xml:space="preserve">, we can build an educational system that is truly inclusive, equitable, and effective.</w:t>
      </w:r>
    </w:p>
    <w:p>
      <w:pPr>
        <w:pStyle w:val="BodyText"/>
      </w:pPr>
      <w:r>
        <w:rPr>
          <w:iCs/>
          <w:i/>
        </w:rPr>
        <w:t xml:space="preserve">Special Education Coordinator, France Marseille Initiative</w:t>
      </w:r>
    </w:p>
    <w:p>
      <w:pPr>
        <w:pStyle w:val="BodyText"/>
      </w:pPr>
      <w:r>
        <w:rPr>
          <w:iCs/>
          <w:i/>
        </w:rPr>
        <w:t xml:space="preserve">Municipal Director of Education, Marseille City Council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France Marseille</dc:title>
  <dc:creator/>
  <dc:language>en</dc:language>
  <cp:keywords/>
  <dcterms:created xsi:type="dcterms:W3CDTF">2026-07-29T13:48:22Z</dcterms:created>
  <dcterms:modified xsi:type="dcterms:W3CDTF">2026-07-29T13:48:22Z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