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Italy</w:t>
      </w:r>
      <w:r>
        <w:t xml:space="preserve"> </w:t>
      </w:r>
      <w:r>
        <w:t xml:space="preserve">Milan</w:t>
      </w:r>
    </w:p>
    <w:bookmarkStart w:id="33" w:name="X333ddea5367d8a14dc472552b2bbb23d1a73707"/>
    <w:p>
      <w:pPr>
        <w:pStyle w:val="Heading1"/>
      </w:pPr>
      <w:r>
        <w:t xml:space="preserve">Project Report Strategic Integration of the Special Education Teacher within the Educational Framework of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Municipality of Milan and Regional School Directorate</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comprehensive Project Report outlines the critical necessity and strategic implementation plan for strengthening the role of the</w:t>
      </w:r>
      <w:r>
        <w:t xml:space="preserve"> </w:t>
      </w:r>
      <w:r>
        <w:rPr>
          <w:bCs/>
          <w:b/>
        </w:rPr>
        <w:t xml:space="preserve">Special Education Teacher</w:t>
      </w:r>
      <w:r>
        <w:t xml:space="preserve"> </w:t>
      </w:r>
      <w:r>
        <w:t xml:space="preserve">within primary and secondary educational institutions in</w:t>
      </w:r>
      <w:r>
        <w:t xml:space="preserve"> </w:t>
      </w:r>
      <w:r>
        <w:rPr>
          <w:bCs/>
          <w:b/>
        </w:rPr>
        <w:t xml:space="preserve">Italy Milan</w:t>
      </w:r>
      <w:r>
        <w:t xml:space="preserve">. As urban centers like Milan face increasing demographic diversity, including a rising number of students with disabilities, learning difficulties, and socio-cultural backgrounds requiring specialized support, the demand for high-quality inclusive education has never been more urgent. This document serves not only as an analysis of the current landscape but also as a roadmap for optimizing resources to ensure that every student in</w:t>
      </w:r>
      <w:r>
        <w:t xml:space="preserve"> </w:t>
      </w:r>
      <w:r>
        <w:rPr>
          <w:bCs/>
          <w:b/>
        </w:rPr>
        <w:t xml:space="preserve">Italy Milan</w:t>
      </w:r>
      <w:r>
        <w:t xml:space="preserve"> </w:t>
      </w:r>
      <w:r>
        <w:t xml:space="preserve">receives equitable educational opportunities.</w:t>
      </w:r>
    </w:p>
    <w:p>
      <w:pPr>
        <w:pStyle w:val="BodyText"/>
      </w:pPr>
      <w:r>
        <w:t xml:space="preserve">The core objective of this project is to define clear protocols for the deployment, training, and collaboration of the</w:t>
      </w:r>
      <w:r>
        <w:t xml:space="preserve"> </w:t>
      </w:r>
      <w:r>
        <w:rPr>
          <w:bCs/>
          <w:b/>
        </w:rPr>
        <w:t xml:space="preserve">Special Education Teacher</w:t>
      </w:r>
      <w:r>
        <w:t xml:space="preserve">. By focusing on the specific context of</w:t>
      </w:r>
    </w:p>
    <w:p>
      <w:pPr>
        <w:pStyle w:val="BodyText"/>
      </w:pPr>
      <w:r>
        <w:t xml:space="preserve">Italy Milan, we aim to leverage local municipal resources while aligning with national Italian legislative frameworks such as Law 104/92 and Decree 66/2017. The ultimate goal is to create a sustainable model of inclusion that benefits students, teachers, and the broader community.</w:t>
      </w:r>
    </w:p>
    <w:bookmarkEnd w:id="20"/>
    <w:bookmarkStart w:id="23" w:name="Xb4547ac36b1d56098c428bd48f43121c1236e45"/>
    <w:p>
      <w:pPr>
        <w:pStyle w:val="Heading2"/>
      </w:pPr>
      <w:r>
        <w:t xml:space="preserve">2. Contextual Background: The Educational Landscape in Italy Milan</w:t>
      </w:r>
    </w:p>
    <w:bookmarkStart w:id="21" w:name="urban-challenges-and-opportunities"/>
    <w:p>
      <w:pPr>
        <w:pStyle w:val="Heading3"/>
      </w:pPr>
      <w:r>
        <w:t xml:space="preserve">2.1 Urban Challenges and Opportunities</w:t>
      </w:r>
    </w:p>
    <w:p>
      <w:pPr>
        <w:pStyle w:val="FirstParagraph"/>
      </w:pPr>
      <w:r>
        <w:t xml:space="preserve">Milan, as the economic capital of Italy, presents a unique set of challenges and opportunities for educational policy. The city is characterized by high population density and significant cultural diversity. In the context of special needs education, this diversity often translates into a complex mix of neurodivergent students (such as those with Autism Spectrum Disorder or ADHD), students with physical disabilities, and those experiencing psychosocial difficulties arising from migration or socioeconomic instability.</w:t>
      </w:r>
    </w:p>
    <w:p>
      <w:pPr>
        <w:pStyle w:val="BodyText"/>
      </w:pPr>
      <w:r>
        <w:t xml:space="preserve">In</w:t>
      </w:r>
      <w:r>
        <w:t xml:space="preserve"> </w:t>
      </w:r>
      <w:r>
        <w:rPr>
          <w:bCs/>
          <w:b/>
        </w:rPr>
        <w:t xml:space="preserve">Italy Milan</w:t>
      </w:r>
      <w:r>
        <w:t xml:space="preserve">, the municipal school system has historically been at the forefront of innovation in inclusive education. However, recent years have seen a strain on resources due to budget constraints and an increasing influx of families seeking educational stability. The role of the</w:t>
      </w:r>
    </w:p>
    <w:p>
      <w:pPr>
        <w:pStyle w:val="BodyText"/>
      </w:pPr>
      <w:r>
        <w:t xml:space="preserve">Special Education Teacher is therefore pivotal not just in academic instruction, but in providing holistic support that addresses behavioral, emotional, and social needs.</w:t>
      </w:r>
    </w:p>
    <w:bookmarkEnd w:id="21"/>
    <w:bookmarkStart w:id="22" w:name="regulatory-framework"/>
    <w:p>
      <w:pPr>
        <w:pStyle w:val="Heading3"/>
      </w:pPr>
      <w:r>
        <w:t xml:space="preserve">2.2 Regulatory Framework</w:t>
      </w:r>
    </w:p>
    <w:p>
      <w:pPr>
        <w:pStyle w:val="FirstParagraph"/>
      </w:pPr>
      <w:r>
        <w:t xml:space="preserve">The implementation of any project involving a</w:t>
      </w:r>
      <w:r>
        <w:t xml:space="preserve"> </w:t>
      </w:r>
      <w:r>
        <w:rPr>
          <w:bCs/>
          <w:b/>
        </w:rPr>
        <w:t xml:space="preserve">Special Education Teacher</w:t>
      </w:r>
      <w:r>
        <w:t xml:space="preserve"> </w:t>
      </w:r>
      <w:r>
        <w:t xml:space="preserve">must strictly adhere to Italian national laws. Law 104/1992 is the cornerstone of disability rights in Italy, mandating inclusive schooling. Furthermore, the recent updates regarding Personalized Educational Plans (PEP) require robust involvement from specialized staff. In</w:t>
      </w:r>
    </w:p>
    <w:p>
      <w:pPr>
        <w:pStyle w:val="BodyText"/>
      </w:pPr>
      <w:r>
        <w:t xml:space="preserve">Italy Milan, local regulations complement these national laws by providing additional funding for assistive technologies and support assistants (educatori), but the pedagogical leadership remains firmly with the qualified</w:t>
      </w:r>
    </w:p>
    <w:p>
      <w:pPr>
        <w:pStyle w:val="BodyText"/>
      </w:pPr>
      <w:r>
        <w:t xml:space="preserve">Special Education Teacher.</w:t>
      </w:r>
    </w:p>
    <w:bookmarkEnd w:id="22"/>
    <w:bookmarkEnd w:id="23"/>
    <w:bookmarkStart w:id="25" w:name="Xd39288dffe2148037dbe9988e117a3e10e2f552"/>
    <w:p>
      <w:pPr>
        <w:pStyle w:val="Heading2"/>
      </w:pPr>
      <w:r>
        <w:t xml:space="preserve">3. Role Definition: The Special Education Teacher in Italy Milan</w:t>
      </w:r>
    </w:p>
    <w:p>
      <w:pPr>
        <w:pStyle w:val="FirstParagraph"/>
      </w:pPr>
      <w:r>
        <w:t xml:space="preserve">The definition of the role of the</w:t>
      </w:r>
    </w:p>
    <w:p>
      <w:pPr>
        <w:pStyle w:val="BodyText"/>
      </w:pPr>
      <w:r>
        <w:t xml:space="preserve">Special Education Teacher in this project goes beyond traditional tutoring. In the specific context of</w:t>
      </w:r>
    </w:p>
    <w:p>
      <w:pPr>
        <w:pStyle w:val="BodyText"/>
      </w:pPr>
      <w:r>
        <w:t xml:space="preserve">Italy Milan, this professional acts as a bridge between general education teachers, support staff, families, and external health services.</w:t>
      </w:r>
    </w:p>
    <w:bookmarkStart w:id="24" w:name="core-responsibilities"/>
    <w:p>
      <w:pPr>
        <w:pStyle w:val="Heading3"/>
      </w:pPr>
      <w:r>
        <w:t xml:space="preserve">3.1 Core Responsibilities</w:t>
      </w:r>
    </w:p>
    <w:p>
      <w:pPr>
        <w:numPr>
          <w:ilvl w:val="0"/>
          <w:numId w:val="1001"/>
        </w:numPr>
        <w:pStyle w:val="Compact"/>
      </w:pPr>
      <w:r>
        <w:rPr>
          <w:bCs/>
          <w:b/>
        </w:rPr>
        <w:t xml:space="preserve">PED/PEP Development:</w:t>
      </w:r>
      <w:r>
        <w:t xml:space="preserve">The Special Education Teacher is responsible for drafting and continuously updating the Personalized Educational Plan (Piano Educativo Individualizzato). This document must be tailored to the individual student’s needs, leveraging local resources available in</w:t>
      </w:r>
    </w:p>
    <w:p>
      <w:pPr>
        <w:numPr>
          <w:ilvl w:val="0"/>
          <w:numId w:val="1000"/>
        </w:numPr>
        <w:pStyle w:val="Compact"/>
      </w:pPr>
      <w:r>
        <w:t xml:space="preserve">Italy Milan.</w:t>
      </w:r>
    </w:p>
    <w:p>
      <w:pPr>
        <w:numPr>
          <w:ilvl w:val="0"/>
          <w:numId w:val="1001"/>
        </w:numPr>
        <w:pStyle w:val="Compact"/>
      </w:pPr>
      <w:r>
        <w:rPr>
          <w:bCs/>
          <w:b/>
        </w:rPr>
        <w:t xml:space="preserve">In-Class Support:</w:t>
      </w:r>
      <w:r>
        <w:t xml:space="preserve"> </w:t>
      </w:r>
      <w:r>
        <w:t xml:space="preserve">Rather than removing students from mainstream classes, the teacher works alongside general education teachers to differentiate instruction. This co-teaching model ensures that inclusion is active and immediate.</w:t>
      </w:r>
    </w:p>
    <w:p>
      <w:pPr>
        <w:numPr>
          <w:ilvl w:val="0"/>
          <w:numId w:val="1001"/>
        </w:numPr>
        <w:pStyle w:val="Compact"/>
      </w:pPr>
      <w:r>
        <w:t xml:space="preserve">Familial Collaboration:Given the multicultural fabric of Milan, the Special Education Teacher often acts as a cultural mediator, helping families navigate the Italian school system and understand their rights.</w:t>
      </w:r>
    </w:p>
    <w:p>
      <w:pPr>
        <w:numPr>
          <w:ilvl w:val="0"/>
          <w:numId w:val="1001"/>
        </w:numPr>
        <w:pStyle w:val="Compact"/>
      </w:pPr>
      <w:r>
        <w:t xml:space="preserve">Professional Development:The teacher leads workshops for other staff members on inclusive strategies, ensuring that knowledge about disability and learning differences is disseminated throughout the school in</w:t>
      </w:r>
    </w:p>
    <w:p>
      <w:pPr>
        <w:numPr>
          <w:ilvl w:val="0"/>
          <w:numId w:val="1000"/>
        </w:numPr>
        <w:pStyle w:val="Compact"/>
      </w:pPr>
      <w:r>
        <w:t xml:space="preserve">Italy Milan.</w:t>
      </w:r>
    </w:p>
    <w:bookmarkEnd w:id="24"/>
    <w:bookmarkEnd w:id="25"/>
    <w:bookmarkStart w:id="29" w:name="strategic-implementation-plan"/>
    <w:p>
      <w:pPr>
        <w:pStyle w:val="Heading2"/>
      </w:pPr>
      <w:r>
        <w:t xml:space="preserve">4. Strategic Implementation Plan</w:t>
      </w:r>
    </w:p>
    <w:p>
      <w:pPr>
        <w:pStyle w:val="FirstParagraph"/>
      </w:pPr>
      <w:r>
        <w:t xml:space="preserve">To successfully integrate the specialized role of the Special Education Teacher into schools across Milan, a phased approach is recommended. This plan acknowledges the bureaucratic and logistical realities of operating within</w:t>
      </w:r>
    </w:p>
    <w:p>
      <w:pPr>
        <w:pStyle w:val="BodyText"/>
      </w:pPr>
      <w:r>
        <w:t xml:space="preserve">Italy Milan.</w:t>
      </w:r>
    </w:p>
    <w:bookmarkStart w:id="26" w:name="Xed91defd14cc64f1a3f6d05776bdabb6410fddc"/>
    <w:p>
      <w:pPr>
        <w:pStyle w:val="Heading3"/>
      </w:pPr>
      <w:r>
        <w:t xml:space="preserve">4.1 Phase One: Assessment and Needs Analysis (Months 1-3)</w:t>
      </w:r>
    </w:p>
    <w:p>
      <w:pPr>
        <w:pStyle w:val="FirstParagraph"/>
      </w:pPr>
      <w:r>
        <w:t xml:space="preserve">The initial phase involves auditing existing resources in schools across Milan. We will identify gaps in staffing and determine which schools have the highest concentration of students requiring intensive support. This data-driven approach ensures that the deployment of the</w:t>
      </w:r>
    </w:p>
    <w:p>
      <w:pPr>
        <w:pStyle w:val="BodyText"/>
      </w:pPr>
      <w:r>
        <w:t xml:space="preserve">Special Education Teacher is efficient and targeted.</w:t>
      </w:r>
    </w:p>
    <w:bookmarkEnd w:id="26"/>
    <w:bookmarkStart w:id="27" w:name="Xef400e412d7e5e201a1d3846923b0575eb2a54b"/>
    <w:p>
      <w:pPr>
        <w:pStyle w:val="Heading3"/>
      </w:pPr>
      <w:r>
        <w:t xml:space="preserve">4.2 Phase Two: Recruitment and Training (Months 4-6)</w:t>
      </w:r>
    </w:p>
    <w:p>
      <w:pPr>
        <w:pStyle w:val="FirstParagraph"/>
      </w:pPr>
      <w:r>
        <w:t xml:space="preserve">This phase focuses on recruiting qualified personnel who are not only pedagogically sound but also culturally competent. Training modules will be designed specifically for the Milanese context, addressing local issues such as integration of immigrant students with special needs and managing large class sizes common in urban Italian schools. Emphasis will be placed on interdisciplinary teamwork.</w:t>
      </w:r>
    </w:p>
    <w:bookmarkEnd w:id="27"/>
    <w:bookmarkStart w:id="28" w:name="X1f10ba6cb7cb506c0ee3c328d0e89f371a81367"/>
    <w:p>
      <w:pPr>
        <w:pStyle w:val="Heading3"/>
      </w:pPr>
      <w:r>
        <w:t xml:space="preserve">4.3 Phase Three: Pilot Program Launch (Months 7-12)</w:t>
      </w:r>
    </w:p>
    <w:p>
      <w:pPr>
        <w:pStyle w:val="FirstParagraph"/>
      </w:pPr>
      <w:r>
        <w:t xml:space="preserve">Select schools in distinct areas of</w:t>
      </w:r>
    </w:p>
    <w:p>
      <w:pPr>
        <w:pStyle w:val="BodyText"/>
      </w:pPr>
      <w:r>
        <w:t xml:space="preserve">Italy Milan—ranging from the historic center to suburban zones—will participate in a pilot program. These sites will test new collaboration models between the Special Education Teacher, support assistants, and general staff. Real-time feedback loops will be established to adjust strategies as needed.</w:t>
      </w:r>
    </w:p>
    <w:bookmarkEnd w:id="28"/>
    <w:bookmarkEnd w:id="29"/>
    <w:bookmarkStart w:id="30" w:name="expected-outcomes-and-impact-assessment"/>
    <w:p>
      <w:pPr>
        <w:pStyle w:val="Heading2"/>
      </w:pPr>
      <w:r>
        <w:t xml:space="preserve">5. Expected Outcomes and Impact Assessment</w:t>
      </w:r>
    </w:p>
    <w:p>
      <w:pPr>
        <w:pStyle w:val="FirstParagraph"/>
      </w:pPr>
      <w:r>
        <w:t xml:space="preserve">The success of this project will be measured through both quantitative and qualitative metrics. For the students in</w:t>
      </w:r>
    </w:p>
    <w:p>
      <w:pPr>
        <w:pStyle w:val="BodyText"/>
      </w:pPr>
      <w:r>
        <w:t xml:space="preserve">Italy Milan, we anticipate a measurable improvement in academic engagement and social integration. Standardized tests will track academic progress, while surveys from parents and teachers will assess social-emotional well-being.</w:t>
      </w:r>
    </w:p>
    <w:p>
      <w:pPr>
        <w:pStyle w:val="BodyText"/>
      </w:pPr>
      <w:r>
        <w:t xml:space="preserve">For the educators, the introduction of dedicated Special Education Teachers is expected to reduce burnout rates among general staff by providing specialized support for challenging cases. Furthermore, by formalizing this role in</w:t>
      </w:r>
    </w:p>
    <w:p>
      <w:pPr>
        <w:pStyle w:val="BodyText"/>
      </w:pPr>
      <w:r>
        <w:t xml:space="preserve">Italy Milan, we aim to create a replicable model that can be exported to other regions of Italy facing similar urban educational challenges.</w:t>
      </w:r>
    </w:p>
    <w:bookmarkEnd w:id="30"/>
    <w:bookmarkStart w:id="31" w:name="challenges-and-mitigation-strategies"/>
    <w:p>
      <w:pPr>
        <w:pStyle w:val="Heading2"/>
      </w:pPr>
      <w:r>
        <w:t xml:space="preserve">6. Challenges and Mitigation Strategies</w:t>
      </w:r>
    </w:p>
    <w:p>
      <w:pPr>
        <w:pStyle w:val="FirstParagraph"/>
      </w:pPr>
      <w:r>
        <w:t xml:space="preserve">Bureaucratic Delays:The Italian public administration is known for its complex procedures. To mitigate this, the project will establish a dedicated liaison office within the Milan Municipality to expedite hiring and funding processes specifically for Special Education Teachers.</w:t>
      </w:r>
    </w:p>
    <w:p>
      <w:pPr>
        <w:pStyle w:val="BodyText"/>
      </w:pPr>
      <w:r>
        <w:t xml:space="preserve">Resource Allocation:Funding fluctuations in municipal budgets pose a risk. The project proposes a mixed-funding model, combining regional funds with private partnerships from local businesses interested in corporate social responsibility (CSR) initiatives focused on education in Milan.</w:t>
      </w:r>
    </w:p>
    <w:bookmarkEnd w:id="31"/>
    <w:bookmarkStart w:id="32" w:name="conclusion"/>
    <w:p>
      <w:pPr>
        <w:pStyle w:val="Heading2"/>
      </w:pPr>
      <w:r>
        <w:t xml:space="preserve">7. Conclusion</w:t>
      </w:r>
    </w:p>
    <w:p>
      <w:pPr>
        <w:pStyle w:val="FirstParagraph"/>
      </w:pPr>
      <w:r>
        <w:t xml:space="preserve">The integration of specialized Special Education Teachers is not merely an administrative requirement but a moral and educational imperative for</w:t>
      </w:r>
      <w:r>
        <w:t xml:space="preserve"> </w:t>
      </w:r>
      <w:r>
        <w:rPr>
          <w:bCs/>
          <w:b/>
        </w:rPr>
        <w:t xml:space="preserve">Italy Milan</w:t>
      </w:r>
      <w:r>
        <w:t xml:space="preserve">. This Project Report has outlined a clear path toward enhancing inclusive education by empowering these professionals with the resources, training, and structural support they need to succeed. By investing in the role of the Special Education Teacher, Milan can set a national benchmark for how urban centers handle diversity and inclusion in schools.</w:t>
      </w:r>
    </w:p>
    <w:p>
      <w:pPr>
        <w:pStyle w:val="BodyText"/>
      </w:pPr>
      <w:r>
        <w:t xml:space="preserve">We urge stakeholders to approve this plan immediately. The future of education in</w:t>
      </w:r>
    </w:p>
    <w:p>
      <w:pPr>
        <w:pStyle w:val="BodyText"/>
      </w:pPr>
      <w:r>
        <w:t xml:space="preserve">Italy Milan depends on our ability to adapt and innovate. By prioritizing the needs of vulnerable students through dedicated Special Education Teachers, we ensure that every child, regardless of their ability or background, has the opportunity to thrive within the vibrant community of Milan.</w:t>
      </w:r>
    </w:p>
    <w:p>
      <w:pPr>
        <w:pStyle w:val="BodyText"/>
      </w:pPr>
      <w:r>
        <w:rPr>
          <w:iCs/>
          <w:i/>
        </w:rPr>
        <w:t xml:space="preserve">End of Report. For further inquiries regarding the implementation timeline for Special Education Teacher roles in Italy Milan, please contact the Project Management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Italy Milan</dc:title>
  <dc:creator/>
  <dc:language>en</dc:language>
  <cp:keywords/>
  <dcterms:created xsi:type="dcterms:W3CDTF">2026-07-29T18:20:32Z</dcterms:created>
  <dcterms:modified xsi:type="dcterms:W3CDTF">2026-07-29T18:20:32Z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