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Nigeria</w:t>
      </w:r>
      <w:r>
        <w:t xml:space="preserve"> </w:t>
      </w:r>
      <w:r>
        <w:t xml:space="preserve">Lagos</w:t>
      </w:r>
    </w:p>
    <w:bookmarkStart w:id="20" w:name="X6c658ec12db945717aa2dc4417c6b7cf9bb8aa6"/>
    <w:p>
      <w:pPr>
        <w:pStyle w:val="Heading1"/>
      </w:pPr>
      <w:r>
        <w:t xml:space="preserve">Project Report: Special Education Teacher Implementation in Nigeria Lagos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Lagos State Ministry of Education</w:t>
      </w:r>
      <w:r>
        <w:br/>
      </w:r>
      <w:r>
        <w:rPr>
          <w:bCs/>
          <w:b/>
        </w:rPr>
        <w:t xml:space="preserve">Status:</w:t>
      </w:r>
      <w:r>
        <w:t xml:space="preserve"> </w:t>
      </w:r>
      <w:r>
        <w:t xml:space="preserve">Final Review Phase</w:t>
      </w:r>
    </w:p>
    <w:bookmarkEnd w:id="20"/>
    <w:bookmarkStart w:id="22" w:name="executive-summary"/>
    <w:bookmarkStart w:id="21" w:name="i.-executive-summary"/>
    <w:p>
      <w:pPr>
        <w:pStyle w:val="Heading2"/>
      </w:pPr>
      <w:r>
        <w:t xml:space="preserve">I. Executive Summary</w:t>
      </w:r>
    </w:p>
    <w:p>
      <w:pPr>
        <w:pStyle w:val="FirstParagraph"/>
      </w:pPr>
      <w:r>
        <w:t xml:space="preserve">This Project Report serves as a comprehensive analysis and strategic roadmap for the integration of qualified</w:t>
      </w:r>
      <w:r>
        <w:t xml:space="preserve"> </w:t>
      </w:r>
      <w:r>
        <w:rPr>
          <w:bCs/>
          <w:b/>
        </w:rPr>
        <w:t xml:space="preserve">Special Education Teacher</w:t>
      </w:r>
      <w:r>
        <w:t xml:space="preserve">s within the public and private educational sectors in</w:t>
      </w:r>
      <w:r>
        <w:t xml:space="preserve"> </w:t>
      </w:r>
      <w:r>
        <w:rPr>
          <w:bCs/>
          <w:b/>
        </w:rPr>
        <w:t xml:space="preserve">Nigeria Lagos</w:t>
      </w:r>
      <w:r>
        <w:t xml:space="preserve">. As the commercial capital of Nigeria, Lagos faces unique demographic pressures, rapid urbanization, and significant infrastructural challenges. However, it also possesses one of West Africa's most dynamic economies and a youthful population eager for inclusive learning opportunities. The core objective of this project is to address the critical deficit in specialized instructional staff capable of supporting students with disabilities (SWDs). By focusing on</w:t>
      </w:r>
      <w:r>
        <w:t xml:space="preserve"> </w:t>
      </w:r>
      <w:r>
        <w:rPr>
          <w:bCs/>
          <w:b/>
        </w:rPr>
        <w:t xml:space="preserve">Nigeria Lagos</w:t>
      </w:r>
      <w:r>
        <w:t xml:space="preserve">, this report highlights the urgent need to operationalize inclusive education policies, ensuring that children with diverse learning needs—ranging from physical disabilities to cognitive impairments—are not marginalized but empowered through professional pedagogical intervention.</w:t>
      </w:r>
    </w:p>
    <w:bookmarkEnd w:id="21"/>
    <w:bookmarkEnd w:id="22"/>
    <w:bookmarkStart w:id="24" w:name="contextual-background"/>
    <w:bookmarkStart w:id="23" w:name="X4fadd42f1069621618eacb859462b3497b62b3b"/>
    <w:p>
      <w:pPr>
        <w:pStyle w:val="Heading2"/>
      </w:pPr>
      <w:r>
        <w:t xml:space="preserve">II. Contextual Background: The Landscape of Education in Nigeria Lagos</w:t>
      </w:r>
    </w:p>
    <w:p>
      <w:pPr>
        <w:pStyle w:val="FirstParagraph"/>
      </w:pPr>
      <w:r>
        <w:t xml:space="preserve">The educational landscape in</w:t>
      </w:r>
      <w:r>
        <w:t xml:space="preserve"> </w:t>
      </w:r>
      <w:r>
        <w:rPr>
          <w:bCs/>
          <w:b/>
        </w:rPr>
        <w:t xml:space="preserve">Nigeria Lagos</w:t>
      </w:r>
      <w:r>
        <w:t xml:space="preserve"> </w:t>
      </w:r>
      <w:r>
        <w:t xml:space="preserve">is characterized by a stark dichotomy between high-end private institutions and under-resourced public schools. While international schools often boast advanced special needs facilities, the vast majority of students with disabilities attend public primary and secondary schools where resources are scarce. The state government of Lagos has made commendable strides in policy formulation, aligning with the United Nations Convention on the Rights of Persons with Disabilities (UNCRPD). However, policy implementation lags behind legislative intent due to a severe shortage of trained personnel.</w:t>
      </w:r>
    </w:p>
    <w:p>
      <w:pPr>
        <w:pStyle w:val="BodyText"/>
      </w:pPr>
      <w:r>
        <w:t xml:space="preserve">A specific gap exists regarding the deployment and training of a</w:t>
      </w:r>
      <w:r>
        <w:t xml:space="preserve"> </w:t>
      </w:r>
      <w:r>
        <w:rPr>
          <w:bCs/>
          <w:b/>
        </w:rPr>
        <w:t xml:space="preserve">Special Education Teacher</w:t>
      </w:r>
      <w:r>
        <w:t xml:space="preserve">. In many classrooms across Lagos, teachers are generalists tasked with managing diverse behaviors without specialized training. This report argues that the solution lies not merely in infrastructure development, but in human capital investment. The cultural stigma surrounding disability in certain communities within</w:t>
      </w:r>
      <w:r>
        <w:t xml:space="preserve"> </w:t>
      </w:r>
      <w:r>
        <w:rPr>
          <w:bCs/>
          <w:b/>
        </w:rPr>
        <w:t xml:space="preserve">Nigeria Lagos</w:t>
      </w:r>
      <w:r>
        <w:t xml:space="preserve"> </w:t>
      </w:r>
      <w:r>
        <w:t xml:space="preserve">further exacerbates the issue, requiring educators who are not only pedagogically skilled but also culturally competent advocates for inclusion.</w:t>
      </w:r>
    </w:p>
    <w:bookmarkEnd w:id="23"/>
    <w:bookmarkEnd w:id="24"/>
    <w:bookmarkStart w:id="26" w:name="problem-statement"/>
    <w:bookmarkStart w:id="25" w:name="iii.-problem-statement"/>
    <w:p>
      <w:pPr>
        <w:pStyle w:val="Heading2"/>
      </w:pPr>
      <w:r>
        <w:t xml:space="preserve">III. Problem Statement</w:t>
      </w:r>
    </w:p>
    <w:p>
      <w:pPr>
        <w:pStyle w:val="FirstParagraph"/>
      </w:pPr>
      <w:r>
        <w:t xml:space="preserve">The primary problem identified is the systemic exclusion of students with special needs from quality education due to a lack of specialized instructional support. Current statistics indicate that less than 10% of children with disabilities in Lagos attend school, and those who do often face barriers related to accessibility and inappropriate teaching methods. The absence of a dedicated</w:t>
      </w:r>
      <w:r>
        <w:t xml:space="preserve"> </w:t>
      </w:r>
      <w:r>
        <w:rPr>
          <w:bCs/>
          <w:b/>
        </w:rPr>
        <w:t xml:space="preserve">Special Education Teacher</w:t>
      </w:r>
      <w:r>
        <w:t xml:space="preserve"> </w:t>
      </w:r>
      <w:r>
        <w:t xml:space="preserve">in most classrooms means that individualized education plans (IEPs) are rarely developed or executed. Consequently, students fall behind academically and socially, leading to higher dropout rates among vulnerable populations.</w:t>
      </w:r>
    </w:p>
    <w:bookmarkEnd w:id="25"/>
    <w:bookmarkEnd w:id="26"/>
    <w:bookmarkStart w:id="28" w:name="project-objectives"/>
    <w:bookmarkStart w:id="27" w:name="iv.-project-objectives"/>
    <w:p>
      <w:pPr>
        <w:pStyle w:val="Heading2"/>
      </w:pPr>
      <w:r>
        <w:t xml:space="preserve">IV. Project Objectives</w:t>
      </w:r>
    </w:p>
    <w:p>
      <w:pPr>
        <w:numPr>
          <w:ilvl w:val="0"/>
          <w:numId w:val="1001"/>
        </w:numPr>
        <w:pStyle w:val="Compact"/>
      </w:pPr>
      <w:r>
        <w:rPr>
          <w:bCs/>
          <w:b/>
        </w:rPr>
        <w:t xml:space="preserve">To Recruit and Train:</w:t>
      </w:r>
      <w:r>
        <w:t xml:space="preserve"> </w:t>
      </w:r>
      <w:r>
        <w:t xml:space="preserve">Establish a robust training program for existing teachers to specialize in special education, ensuring every school in target LGAs (Local Government Areas) of</w:t>
      </w:r>
      <w:r>
        <w:t xml:space="preserve"> </w:t>
      </w:r>
      <w:r>
        <w:rPr>
          <w:bCs/>
          <w:b/>
        </w:rPr>
        <w:t xml:space="preserve">Nigeria Lagos</w:t>
      </w:r>
      <w:r>
        <w:t xml:space="preserve"> </w:t>
      </w:r>
      <w:r>
        <w:t xml:space="preserve">has at least one certified specialist.</w:t>
      </w:r>
    </w:p>
    <w:p>
      <w:pPr>
        <w:numPr>
          <w:ilvl w:val="0"/>
          <w:numId w:val="1001"/>
        </w:numPr>
        <w:pStyle w:val="Compact"/>
      </w:pPr>
      <w:r>
        <w:rPr>
          <w:bCs/>
          <w:b/>
        </w:rPr>
        <w:t xml:space="preserve">To Standardize Curriculum:</w:t>
      </w:r>
      <w:r>
        <w:t xml:space="preserve"> </w:t>
      </w:r>
      <w:r>
        <w:t xml:space="preserve">Adapt the national curriculum to be inclusive, providing tools and resources that allow a</w:t>
      </w:r>
    </w:p>
    <w:p>
      <w:pPr>
        <w:numPr>
          <w:ilvl w:val="0"/>
          <w:numId w:val="1000"/>
        </w:numPr>
        <w:pStyle w:val="Compact"/>
      </w:pPr>
      <w:r>
        <w:t xml:space="preserve">Special Education Teacher to effectively teach students with varying levels of impairment.</w:t>
      </w:r>
    </w:p>
    <w:p>
      <w:pPr>
        <w:numPr>
          <w:ilvl w:val="0"/>
          <w:numId w:val="1001"/>
        </w:numPr>
        <w:pStyle w:val="Compact"/>
      </w:pPr>
      <w:r>
        <w:rPr>
          <w:bCs/>
          <w:b/>
        </w:rPr>
        <w:t xml:space="preserve">To Reduce Stigma:</w:t>
      </w:r>
      <w:r>
        <w:t xml:space="preserve"> </w:t>
      </w:r>
      <w:r>
        <w:t xml:space="preserve">Utilize teachers as community educators to shift societal perceptions regarding disability within communities across Lagos.</w:t>
      </w:r>
    </w:p>
    <w:p>
      <w:pPr>
        <w:numPr>
          <w:ilvl w:val="0"/>
          <w:numId w:val="1001"/>
        </w:numPr>
        <w:pStyle w:val="Compact"/>
      </w:pPr>
      <w:r>
        <w:rPr>
          <w:bCs/>
          <w:b/>
        </w:rPr>
        <w:t xml:space="preserve">To Monitor and Evaluate:</w:t>
      </w:r>
      <w:r>
        <w:t xml:space="preserve"> </w:t>
      </w:r>
      <w:r>
        <w:t xml:space="preserve">Create a framework for assessing the efficacy of special education interventions in real-time across the state.</w:t>
      </w:r>
    </w:p>
    <w:bookmarkEnd w:id="27"/>
    <w:bookmarkEnd w:id="28"/>
    <w:bookmarkStart w:id="33" w:name="implementation-strategy"/>
    <w:bookmarkStart w:id="32" w:name="v.-implementation-strategy"/>
    <w:p>
      <w:pPr>
        <w:pStyle w:val="Heading2"/>
      </w:pPr>
      <w:r>
        <w:t xml:space="preserve">V. Implementation Strategy</w:t>
      </w:r>
    </w:p>
    <w:bookmarkStart w:id="29" w:name="a.-recruitment-and-certification"/>
    <w:p>
      <w:pPr>
        <w:pStyle w:val="Heading3"/>
      </w:pPr>
      <w:r>
        <w:t xml:space="preserve">A. Recruitment and Certification</w:t>
      </w:r>
    </w:p>
    <w:p>
      <w:pPr>
        <w:pStyle w:val="FirstParagraph"/>
      </w:pPr>
      <w:r>
        <w:t xml:space="preserve">The first phase involves collaborating with universities in Lagos, such as the University of Lagos (UNILAG), to accelerate certification programs for aspiring</w:t>
      </w:r>
      <w:r>
        <w:t xml:space="preserve"> </w:t>
      </w:r>
      <w:r>
        <w:rPr>
          <w:bCs/>
          <w:b/>
        </w:rPr>
        <w:t xml:space="preserve">Special Education Teacher</w:t>
      </w:r>
      <w:r>
        <w:t xml:space="preserve">s. Incentives, including housing allowances and competitive salary structures distinct from the general teaching corps, will be introduced to attract talent to underserved areas like Mushin and Agege.</w:t>
      </w:r>
    </w:p>
    <w:bookmarkEnd w:id="29"/>
    <w:bookmarkStart w:id="30" w:name="b.-infrastructure-adaptation"/>
    <w:p>
      <w:pPr>
        <w:pStyle w:val="Heading3"/>
      </w:pPr>
      <w:r>
        <w:t xml:space="preserve">B. Infrastructure Adaptation</w:t>
      </w:r>
    </w:p>
    <w:p>
      <w:pPr>
        <w:pStyle w:val="FirstParagraph"/>
      </w:pPr>
      <w:r>
        <w:t xml:space="preserve">A</w:t>
      </w:r>
      <w:r>
        <w:t xml:space="preserve"> </w:t>
      </w:r>
      <w:r>
        <w:rPr>
          <w:bCs/>
          <w:b/>
        </w:rPr>
        <w:t xml:space="preserve">Special Education Teacher</w:t>
      </w:r>
      <w:r>
        <w:t xml:space="preserve"> </w:t>
      </w:r>
      <w:r>
        <w:t xml:space="preserve">cannot function effectively in an inaccessible environment. This project mandates the retrofitting of selected schools in Lagos with ramps, tactile pathways, and sensory-friendly classrooms. The budget allocates funds not just for physical construction, but for assistive technology procurement (screen readers, hearing aids) to be managed by the specialist teachers.</w:t>
      </w:r>
    </w:p>
    <w:bookmarkEnd w:id="30"/>
    <w:bookmarkStart w:id="31" w:name="c.-community-engagement"/>
    <w:p>
      <w:pPr>
        <w:pStyle w:val="Heading3"/>
      </w:pPr>
      <w:r>
        <w:t xml:space="preserve">C. Community Engagement</w:t>
      </w:r>
    </w:p>
    <w:p>
      <w:pPr>
        <w:pStyle w:val="FirstParagraph"/>
      </w:pPr>
      <w:r>
        <w:t xml:space="preserve">In</w:t>
      </w:r>
      <w:r>
        <w:t xml:space="preserve"> </w:t>
      </w:r>
      <w:r>
        <w:rPr>
          <w:bCs/>
          <w:b/>
        </w:rPr>
        <w:t xml:space="preserve">Nigeria Lagos</w:t>
      </w:r>
      <w:r>
        <w:t xml:space="preserve">, community leaders hold significant sway. The project will include a component where teachers engage with religious and traditional leaders to promote acceptance of children with disabilities. This holistic approach ensures that the school environment is supported by the home and community environment.</w:t>
      </w:r>
    </w:p>
    <w:bookmarkEnd w:id="31"/>
    <w:bookmarkEnd w:id="32"/>
    <w:bookmarkEnd w:id="33"/>
    <w:bookmarkStart w:id="35" w:name="challenges-and-mitigation"/>
    <w:bookmarkStart w:id="34" w:name="vi.-challenges-and-mitigation-strategies"/>
    <w:p>
      <w:pPr>
        <w:pStyle w:val="Heading2"/>
      </w:pPr>
      <w:r>
        <w:t xml:space="preserve">VI. Challenges and Mitigation Strategies</w:t>
      </w:r>
    </w:p>
    <w:p>
      <w:pPr>
        <w:pStyle w:val="FirstParagraph"/>
      </w:pPr>
      <w:r>
        <w:rPr>
          <w:bCs/>
          <w:b/>
        </w:rPr>
        <w:t xml:space="preserve">Inflationary Pressure:</w:t>
      </w:r>
      <w:r>
        <w:t xml:space="preserve"> </w:t>
      </w:r>
      <w:r>
        <w:t xml:space="preserve">The economic volatility in Nigeria Lagos poses a threat to procurement costs for special needs materials.</w:t>
      </w:r>
      <w:r>
        <w:br/>
      </w:r>
      <w:r>
        <w:rPr>
          <w:iCs/>
          <w:i/>
        </w:rPr>
        <w:t xml:space="preserve">Mitigation:</w:t>
      </w:r>
      <w:r>
        <w:t xml:space="preserve"> </w:t>
      </w:r>
      <w:r>
        <w:t xml:space="preserve">We will establish long-term contracts with local manufacturers of assistive devices to stabilize costs.</w:t>
      </w:r>
    </w:p>
    <w:p>
      <w:pPr>
        <w:pStyle w:val="BodyText"/>
      </w:pPr>
      <w:r>
        <w:rPr>
          <w:bCs/>
          <w:b/>
        </w:rPr>
        <w:t xml:space="preserve">Traffic and Logistics:</w:t>
      </w:r>
      <w:r>
        <w:t xml:space="preserve"> </w:t>
      </w:r>
      <w:r>
        <w:t xml:space="preserve">Moving between schools in different parts of Lagos can be time-consuming, affecting teacher efficiency.</w:t>
      </w:r>
      <w:r>
        <w:br/>
      </w:r>
      <w:r>
        <w:rPr>
          <w:iCs/>
          <w:i/>
        </w:rPr>
        <w:t xml:space="preserve">Mitigation:</w:t>
      </w:r>
      <w:r>
        <w:t xml:space="preserve"> </w:t>
      </w:r>
      <w:r>
        <w:t xml:space="preserve">We will cluster schools geographically for training purposes and utilize digital platforms for remote monitoring and support by central</w:t>
      </w:r>
      <w:r>
        <w:t xml:space="preserve"> </w:t>
      </w:r>
      <w:r>
        <w:rPr>
          <w:bCs/>
          <w:b/>
        </w:rPr>
        <w:t xml:space="preserve">Special Education Teacher</w:t>
      </w:r>
      <w:r>
        <w:t xml:space="preserve"> </w:t>
      </w:r>
      <w:r>
        <w:t xml:space="preserve">coordinators.</w:t>
      </w:r>
    </w:p>
    <w:p>
      <w:pPr>
        <w:pStyle w:val="BodyText"/>
      </w:pPr>
      <w:r>
        <w:rPr>
          <w:bCs/>
          <w:b/>
        </w:rPr>
        <w:t xml:space="preserve">Cultural Resistance:</w:t>
      </w:r>
      <w:r>
        <w:t xml:space="preserve">Some communities may resist the integration of children with severe disabilities.</w:t>
      </w:r>
      <w:r>
        <w:br/>
      </w:r>
      <w:r>
        <w:rPr>
          <w:iCs/>
          <w:i/>
        </w:rPr>
        <w:t xml:space="preserve">Mitigation:</w:t>
      </w:r>
      <w:r>
        <w:t xml:space="preserve"> </w:t>
      </w:r>
      <w:r>
        <w:t xml:space="preserve">Extensive sensitization campaigns led by the teachers themselves, showcasing success stories of inclusion.</w:t>
      </w:r>
    </w:p>
    <w:bookmarkEnd w:id="34"/>
    <w:bookmarkEnd w:id="35"/>
    <w:bookmarkStart w:id="37" w:name="budget-overview"/>
    <w:bookmarkStart w:id="36" w:name="vii.-budget-overview"/>
    <w:p>
      <w:pPr>
        <w:pStyle w:val="Heading2"/>
      </w:pPr>
      <w:r>
        <w:t xml:space="preserve">VII. Budget Overview</w:t>
      </w:r>
    </w:p>
    <w:p>
      <w:pPr>
        <w:pStyle w:val="FirstParagraph"/>
      </w:pPr>
      <w:r>
        <w:t xml:space="preserve">Category</w:t>
      </w:r>
    </w:p>
    <w:bookmarkEnd w:id="36"/>
    <w:bookmarkEnd w:id="37"/>
    <w:p>
      <w:pPr>
        <w:pStyle w:val="BodyText"/>
      </w:pPr>
      <w:r>
        <w:t xml:space="preserve">Description</w:t>
      </w:r>
    </w:p>
    <w:p>
      <w:pPr>
        <w:pStyle w:val="BodyText"/>
      </w:pPr>
      <w:r>
        <w:t xml:space="preserve">E Estimated Cost (NGN)</w:t>
      </w:r>
    </w:p>
    <w:bookmarkStart w:id="39" w:name="expected-outcomes"/>
    <w:bookmarkStart w:id="38" w:name="viii.-expected-outcomes-and-impact"/>
    <w:p>
      <w:pPr>
        <w:pStyle w:val="Heading2"/>
      </w:pPr>
      <w:r>
        <w:t xml:space="preserve">VIII. Expected Outcomes and Impact</w:t>
      </w:r>
    </w:p>
    <w:p>
      <w:pPr>
        <w:pStyle w:val="FirstParagraph"/>
      </w:pPr>
      <w:r>
        <w:t xml:space="preserve">The successful implementation of this project will result in a measurable increase in school enrollment among children with disabilities in Lagos. Within the first three years, we project a 40% rise in attendance rates for SWDs. Furthermore, the professionalization of the</w:t>
      </w:r>
      <w:r>
        <w:t xml:space="preserve"> </w:t>
      </w:r>
      <w:r>
        <w:rPr>
          <w:bCs/>
          <w:b/>
        </w:rPr>
        <w:t xml:space="preserve">Special Education Teacher</w:t>
      </w:r>
      <w:r>
        <w:t xml:space="preserve"> </w:t>
      </w:r>
      <w:r>
        <w:t xml:space="preserve">role will elevate the status of inclusive education, making it a priority subject for academic research and policy review.</w:t>
      </w:r>
    </w:p>
    <w:p>
      <w:pPr>
        <w:pStyle w:val="BodyText"/>
      </w:pPr>
      <w:r>
        <w:t xml:space="preserve">Educational outcomes for these students are expected to improve significantly, with higher literacy and numeracy rates. More importantly, the social impact will be profound. By normalizing interaction between children with and without disabilities in</w:t>
      </w:r>
      <w:r>
        <w:t xml:space="preserve"> </w:t>
      </w:r>
      <w:r>
        <w:rPr>
          <w:bCs/>
          <w:b/>
        </w:rPr>
        <w:t xml:space="preserve">Nigeria Lagos</w:t>
      </w:r>
      <w:r>
        <w:t xml:space="preserve"> </w:t>
      </w:r>
      <w:r>
        <w:t xml:space="preserve">schools, we lay the foundation for a more inclusive society where diversity is respected rather than feared.</w:t>
      </w:r>
    </w:p>
    <w:bookmarkEnd w:id="38"/>
    <w:bookmarkEnd w:id="39"/>
    <w:bookmarkStart w:id="41" w:name="conclusion"/>
    <w:bookmarkStart w:id="40" w:name="ix.-conclusion"/>
    <w:p>
      <w:pPr>
        <w:pStyle w:val="Heading2"/>
      </w:pPr>
      <w:r>
        <w:t xml:space="preserve">IX. Conclusion</w:t>
      </w:r>
    </w:p>
    <w:p>
      <w:pPr>
        <w:pStyle w:val="FirstParagraph"/>
      </w:pPr>
      <w:r>
        <w:t xml:space="preserve">The journey toward educational equity in Nigeria is incomplete without addressing the needs of its most vulnerable learners. This Project Report underscores that the deployment and support of a dedicated</w:t>
      </w:r>
      <w:r>
        <w:t xml:space="preserve"> </w:t>
      </w:r>
      <w:r>
        <w:rPr>
          <w:bCs/>
          <w:b/>
        </w:rPr>
        <w:t xml:space="preserve">Special Education Teacher</w:t>
      </w:r>
      <w:r>
        <w:t xml:space="preserve"> </w:t>
      </w:r>
      <w:r>
        <w:t xml:space="preserve">are not merely administrative tasks but moral imperatives for the state of Lagos. By investing in specialized human capital, adapting infrastructure, and engaging communities, Lagos can become a model for inclusive education in West Africa.</w:t>
      </w:r>
    </w:p>
    <w:p>
      <w:pPr>
        <w:pStyle w:val="BodyText"/>
      </w:pPr>
      <w:r>
        <w:t xml:space="preserve">The call to action is clear: immediate funding approval and stakeholder coordination are required to launch the pilot phase. Let us commit to building an educational system in</w:t>
      </w:r>
      <w:r>
        <w:t xml:space="preserve"> </w:t>
      </w:r>
      <w:r>
        <w:rPr>
          <w:bCs/>
          <w:b/>
        </w:rPr>
        <w:t xml:space="preserve">Nigeria Lagos</w:t>
      </w:r>
      <w:r>
        <w:t xml:space="preserve"> </w:t>
      </w:r>
      <w:r>
        <w:t xml:space="preserve">where every child, regardless of ability, has the opportunity to thrive. The expertise of a trained</w:t>
      </w:r>
      <w:r>
        <w:t xml:space="preserve"> </w:t>
      </w:r>
      <w:r>
        <w:rPr>
          <w:bCs/>
          <w:b/>
        </w:rPr>
        <w:t xml:space="preserve">Special Education Teacher</w:t>
      </w:r>
      <w:r>
        <w:t xml:space="preserve"> </w:t>
      </w:r>
      <w:r>
        <w:t xml:space="preserve">is the key that unlocks this potential.</w:t>
      </w:r>
    </w:p>
    <w:bookmarkEnd w:id="40"/>
    <w:bookmarkEnd w:id="41"/>
    <w:p>
      <w:pPr>
        <w:pStyle w:val="BodyText"/>
      </w:pPr>
      <w:r>
        <w:t xml:space="preserve">© 2023 Lagos Inclusive Education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Nigeria Lagos</dc:title>
  <dc:creator/>
  <dc:language>en</dc:language>
  <cp:keywords/>
  <dcterms:created xsi:type="dcterms:W3CDTF">2026-07-30T01:32:06Z</dcterms:created>
  <dcterms:modified xsi:type="dcterms:W3CDTF">2026-07-30T01:32:06Z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