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Pakistan</w:t>
      </w:r>
      <w:r>
        <w:t xml:space="preserve"> </w:t>
      </w:r>
      <w:r>
        <w:t xml:space="preserve">Karachi</w:t>
      </w:r>
    </w:p>
    <w:bookmarkStart w:id="32" w:name="X3314c0cb700134261b94807061d402e109d707c"/>
    <w:p>
      <w:pPr>
        <w:pStyle w:val="Heading1"/>
      </w:pPr>
      <w:r>
        <w:t xml:space="preserve">Project Report: Strategic Implementation of Special Education Teacher Roles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Cultural Affairs</w:t>
      </w:r>
      <w:r>
        <w:br/>
      </w:r>
    </w:p>
    <w:p>
      <w:pPr>
        <w:pStyle w:val="BodyText"/>
      </w:pPr>
      <w:r>
        <w:t xml:space="preserve">From:-Project Management Office</w:t>
      </w:r>
      <w:r>
        <w:br/>
      </w:r>
    </w:p>
    <w:bookmarkStart w:id="20" w:name="executive-summary"/>
    <w:p>
      <w:pPr>
        <w:pStyle w:val="Heading2"/>
      </w:pPr>
      <w:r>
        <w:t xml:space="preserve">1.0 Executive Summary</w:t>
      </w:r>
    </w:p>
    <w:p>
      <w:pPr>
        <w:pStyle w:val="FirstParagraph"/>
      </w:pPr>
      <w:r>
        <w:t xml:space="preserve">This Project Report outlines the critical necessity, strategic planning, and operational framework for deploying qualified Special Education Teachers within the educational infrastructure of Pakistan Karachi. As one of the most densely populated cities globally, Karachi presents a unique set of challenges and opportunities regarding inclusive education. This document emphasizes that integrating specialized pedagogical staff is not merely an administrative adjustment but a fundamental human rights imperative. The report details how Special Education Teacher interventions can bridge the gap for children with disabilities in this specific geographic and cultural context, ensuring equitable access to learning outcomes.</w:t>
      </w:r>
    </w:p>
    <w:bookmarkEnd w:id="20"/>
    <w:bookmarkStart w:id="21" w:name="contextual-analysis-of-pakistan-karachi"/>
    <w:p>
      <w:pPr>
        <w:pStyle w:val="Heading2"/>
      </w:pPr>
      <w:r>
        <w:t xml:space="preserve">2.0 Contextual Analysis of Pakistan Karachi</w:t>
      </w:r>
    </w:p>
    <w:p>
      <w:pPr>
        <w:pStyle w:val="FirstParagraph"/>
      </w:pPr>
      <w:r>
        <w:t xml:space="preserve">The landscape of education in Pakistan Karachi is characterized by a high volume of informal settlements, diverse socio-economic disparities, and varying levels of infrastructure development. In this dynamic environment, children with special needs are frequently marginalized due to a lack of specialized resources and trained personnel. The urban density of Karachi means that while physical proximity to schools may exist, accessibility remains low for students requiring specific accommodations.</w:t>
      </w:r>
    </w:p>
    <w:p>
      <w:pPr>
        <w:pStyle w:val="BodyText"/>
      </w:pPr>
      <w:r>
        <w:t xml:space="preserve">Furthermore the cultural perception of disability in certain communities within Pakistan Karachi often leads to social isolation. Therefore, the role extends beyond academic instruction; it involves community engagement and advocacy. The project aims to leverage local community structures in Karachi to destigmatize special needs education, creating a supportive ecosystem where Special Education Teachers can effectively operate.</w:t>
      </w:r>
    </w:p>
    <w:bookmarkEnd w:id="21"/>
    <w:bookmarkStart w:id="22" w:name="X88756fe4de18d8561a659b54f7389e971665e6a"/>
    <w:p>
      <w:pPr>
        <w:pStyle w:val="Heading2"/>
      </w:pPr>
      <w:r>
        <w:t xml:space="preserve">3.0 Objectives of the Special Education Teacher Initiative</w:t>
      </w:r>
    </w:p>
    <w:p>
      <w:pPr>
        <w:pStyle w:val="FirstParagraph"/>
      </w:pPr>
      <w:r>
        <w:t xml:space="preserve">The primary objectives of this project are multifaceted:</w:t>
      </w:r>
    </w:p>
    <w:bookmarkEnd w:id="22"/>
    <w:bookmarkStart w:id="23" w:name="X5c6cc036225a6768d312060f712e4b2101734d6"/>
    <w:p>
      <w:pPr>
        <w:pStyle w:val="Heading2"/>
      </w:pPr>
      <w:r>
        <w:t xml:space="preserve">4.0 Role Definition: The Special Education Teacher</w:t>
      </w:r>
    </w:p>
    <w:p>
      <w:pPr>
        <w:pStyle w:val="FirstParagraph"/>
      </w:pPr>
      <w:r>
        <w:t xml:space="preserve">In the context of this project, a Special Education Teacher is defined not just as an instructor, but as a case manager, advocate, and collaborator. Their responsibilities in Pakistan Karachi include:</w:t>
      </w:r>
    </w:p>
    <w:p>
      <w:pPr>
        <w:pStyle w:val="BodyText"/>
      </w:pPr>
      <w:r>
        <w:rPr>
          <w:bCs/>
          <w:b/>
        </w:rPr>
        <w:t xml:space="preserve">Key Responsibilities:</w:t>
      </w:r>
      <w:r>
        <w:br/>
      </w:r>
      <w:r>
        <w:t xml:space="preserve">1.</w:t>
      </w:r>
      <w:r>
        <w:t xml:space="preserve"> </w:t>
      </w:r>
      <w:r>
        <w:rPr>
          <w:iCs/>
          <w:i/>
        </w:rPr>
        <w:t xml:space="preserve">Differentiated Instruction:</w:t>
      </w:r>
      <w:r>
        <w:t xml:space="preserve"> </w:t>
      </w:r>
      <w:r>
        <w:t xml:space="preserve">Crafting lesson plans that accommodate visual, auditory, and kinesthetic learning styles.</w:t>
      </w:r>
      <w:r>
        <w:br/>
      </w:r>
      <w:r>
        <w:t xml:space="preserve">2.</w:t>
      </w:r>
      <w:r>
        <w:t xml:space="preserve"> </w:t>
      </w:r>
      <w:r>
        <w:rPr>
          <w:iCs/>
          <w:i/>
        </w:rPr>
        <w:t xml:space="preserve">I.E.P. Development:</w:t>
      </w:r>
      <w:r>
        <w:t xml:space="preserve"> </w:t>
      </w:r>
      <w:r>
        <w:t xml:space="preserve">Creating Individualized Education Plans tailored to the specific needs of each student.</w:t>
      </w:r>
      <w:r>
        <w:br/>
      </w:r>
      <w:r>
        <w:t xml:space="preserve">3.</w:t>
      </w:r>
      <w:r>
        <w:t xml:space="preserve"> </w:t>
      </w:r>
      <w:r>
        <w:rPr>
          <w:iCs/>
          <w:i/>
        </w:rPr>
        <w:t xml:space="preserve">Family Collaboration: Working closely with parents in Pakistan Karachi to provide guidance on home-based reinforcement techniques.</w:t>
      </w:r>
      <w:r>
        <w:br/>
      </w:r>
      <w:r>
        <w:rPr>
          <w:iCs/>
          <w:i/>
        </w:rPr>
        <w:t xml:space="preserve">4. Inter-Agency Coordination:</w:t>
      </w:r>
      <w:r>
        <w:t xml:space="preserve"> </w:t>
      </w:r>
      <w:r>
        <w:t xml:space="preserve">Liaising with healthcare providers and social workers in the region.</w:t>
      </w:r>
    </w:p>
    <w:p>
      <w:pPr>
        <w:pStyle w:val="BodyText"/>
      </w:pPr>
      <w:r>
        <w:t xml:space="preserve">The Special Education Teacher acts as the linchpin between the student’s potential and their environment. Without this specialized role, even well-funded infrastructure projects in Karachi fail to achieve meaningful educational outcomes for vulnerable populations.</w:t>
      </w:r>
    </w:p>
    <w:bookmarkEnd w:id="23"/>
    <w:bookmarkStart w:id="27" w:name="strategic-implementation-plan"/>
    <w:p>
      <w:pPr>
        <w:pStyle w:val="Heading2"/>
      </w:pPr>
      <w:r>
        <w:t xml:space="preserve">5.0 Strategic Implementation Plan</w:t>
      </w:r>
    </w:p>
    <w:bookmarkStart w:id="24" w:name="recruitment-and-qualification-standards"/>
    <w:p>
      <w:pPr>
        <w:pStyle w:val="Heading3"/>
      </w:pPr>
      <w:r>
        <w:t xml:space="preserve">5.1 Recruitment and Qualification Standards</w:t>
      </w:r>
    </w:p>
    <w:p>
      <w:pPr>
        <w:pStyle w:val="FirstParagraph"/>
      </w:pPr>
      <w:r>
        <w:t xml:space="preserve">To ensure quality, all Special Education Teachers deployed in Pakistan Karachi must possess a minimum of a Master’s degree in Special Education or a Diploma in Educational Psychology with specialized certification. Priority will be given to candidates who demonstrate proficiency in local languages (Urdu, Sindhi) and English, facilitating better communication with diverse stakeholder groups.</w:t>
      </w:r>
    </w:p>
    <w:bookmarkEnd w:id="24"/>
    <w:bookmarkStart w:id="25" w:name="training-and-capacity-building"/>
    <w:p>
      <w:pPr>
        <w:pStyle w:val="Heading3"/>
      </w:pPr>
      <w:r>
        <w:t xml:space="preserve">5.2 Training and Capacity Building</w:t>
      </w:r>
    </w:p>
    <w:p>
      <w:pPr>
        <w:pStyle w:val="FirstParagraph"/>
      </w:pPr>
      <w:r>
        <w:t xml:space="preserve">A comprehensive training module will be developed specifically for the Karachi context. This includes understanding the prevalence of specific disabilities in urban Pakistan, such as those resulting from healthcare gaps or environmental factors. Training will also cover trauma-informed care, recognizing that many students in these communities have experienced significant socioeconomic stress.</w:t>
      </w:r>
    </w:p>
    <w:bookmarkEnd w:id="25"/>
    <w:bookmarkStart w:id="26" w:name="infrastructure-and-resource-allocation"/>
    <w:p>
      <w:pPr>
        <w:pStyle w:val="Heading3"/>
      </w:pPr>
      <w:r>
        <w:t xml:space="preserve">5.3 Infrastructure and Resource Allocation</w:t>
      </w:r>
    </w:p>
    <w:p>
      <w:pPr>
        <w:pStyle w:val="FirstParagraph"/>
      </w:pPr>
      <w:r>
        <w:t xml:space="preserve">Schools in Karachi must be retrofitted to ensure physical accessibility. This includes ramps, wide doorways, and sensory-friendly classrooms. The Special Education Teacher will lead the identification of these needs, working with municipal authorities to implement changes.</w:t>
      </w:r>
    </w:p>
    <w:bookmarkEnd w:id="26"/>
    <w:bookmarkEnd w:id="27"/>
    <w:bookmarkStart w:id="28" w:name="challenges-and-mitigation-strategies"/>
    <w:p>
      <w:pPr>
        <w:pStyle w:val="Heading2"/>
      </w:pPr>
      <w:r>
        <w:t xml:space="preserve">6.0 Challenges and Mitigation Strategies</w:t>
      </w:r>
    </w:p>
    <w:p>
      <w:pPr>
        <w:pStyle w:val="FirstParagraph"/>
      </w:pPr>
      <w:r>
        <w:rPr>
          <w:bCs/>
          <w:b/>
        </w:rPr>
        <w:t xml:space="preserve">Awareness Gap:</w:t>
      </w:r>
      <w:r>
        <w:t xml:space="preserve"> </w:t>
      </w:r>
      <w:r>
        <w:t xml:space="preserve">A significant challenge is the lack of parental awareness regarding special education rights in Pakistan Karachi. Mitigation involves launching community workshops led by Special Education Teachers to educate families on the benefits of inclusion.</w:t>
      </w:r>
      <w:r>
        <w:br/>
      </w:r>
      <w:r>
        <w:rPr>
          <w:bCs/>
          <w:b/>
        </w:rPr>
        <w:t xml:space="preserve">Funding Constraints: Budgetary limitations may affect resource acquisition. The project proposes public-private partnerships, encouraging corporate social responsibility initiatives within Karachi’s business district to fund specialized tools and teacher salaries.</w:t>
      </w:r>
      <w:r>
        <w:br/>
      </w:r>
      <w:r>
        <w:rPr>
          <w:bCs/>
          <w:b/>
          <w:bCs/>
          <w:b/>
        </w:rPr>
        <w:t xml:space="preserve">Retention Rates:</w:t>
      </w:r>
    </w:p>
    <w:bookmarkEnd w:id="28"/>
    <w:bookmarkStart w:id="29" w:name="expected-outcomes-and-impact-assessment"/>
    <w:p>
      <w:pPr>
        <w:pStyle w:val="Heading2"/>
      </w:pPr>
      <w:r>
        <w:t xml:space="preserve">7.0 Expected Outcomes and Impact Assessment</w:t>
      </w:r>
    </w:p>
    <w:p>
      <w:pPr>
        <w:pStyle w:val="FirstParagraph"/>
      </w:pPr>
      <w:r>
        <w:t xml:space="preserve">The successful implementation of this project is expected to yield significant social and educational dividends for Pakistan Karachi. By 2030, we aim for:</w:t>
      </w:r>
    </w:p>
    <w:bookmarkEnd w:id="29"/>
    <w:bookmarkStart w:id="30" w:name="conclusion"/>
    <w:p>
      <w:pPr>
        <w:pStyle w:val="Heading2"/>
      </w:pPr>
      <w:r>
        <w:t xml:space="preserve">8.0 Conclusion</w:t>
      </w:r>
    </w:p>
    <w:p>
      <w:pPr>
        <w:pStyle w:val="FirstParagraph"/>
      </w:pPr>
      <w:r>
        <w:t xml:space="preserve">The integration of Special Education Teachers into the educational fabric of Pakistan Karachi is a transformative endeavor. It addresses systemic inequalities and upholds the dignity of every child, regardless of ability. This Project Report serves as a blueprint for moving from policy to practice, ensuring that the unique socio-cultural dynamics of Pakistan Karachi are respected while achieving global standards in special education.</w:t>
      </w:r>
    </w:p>
    <w:p>
      <w:pPr>
        <w:pStyle w:val="BodyText"/>
      </w:pPr>
      <w:r>
        <w:t xml:space="preserve">By investing in these specialized professionals, we are not just building schools; we are building an inclusive society. The Special Education Teacher is the catalyst for this change, turning potential into tangible progress for the future of Pakistan Karachi.</w:t>
      </w:r>
    </w:p>
    <w:bookmarkEnd w:id="30"/>
    <w:bookmarkStart w:id="31" w:name="recommendations"/>
    <w:p>
      <w:pPr>
        <w:pStyle w:val="Heading2"/>
      </w:pPr>
      <w:r>
        <w:t xml:space="preserve">9.0 Recommendations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Pakistan Karachi</dc:title>
  <dc:creator/>
  <dc:language>en</dc:language>
  <cp:keywords/>
  <dcterms:created xsi:type="dcterms:W3CDTF">2026-07-29T23:09:25Z</dcterms:created>
  <dcterms:modified xsi:type="dcterms:W3CDTF">2026-07-29T23:09:25Z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