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Riyadh</w:t>
      </w:r>
    </w:p>
    <w:bookmarkStart w:id="20" w:name="Xf48f7352b88257994e6a17d18bd0ef367f7d040"/>
    <w:p>
      <w:pPr>
        <w:pStyle w:val="Heading1"/>
      </w:pPr>
      <w:r>
        <w:t xml:space="preserve">Project Report: Strategic Integration of Special Education Teacher Resources in Riyadh</w:t>
      </w:r>
    </w:p>
    <w:p>
      <w:pPr>
        <w:pStyle w:val="FirstParagraph"/>
      </w:pPr>
      <w:r>
        <w:rPr>
          <w:bCs/>
          <w:b/>
        </w:rPr>
        <w:t xml:space="preserve">Date:</w:t>
      </w:r>
      <w:r>
        <w:t xml:space="preserve"> </w:t>
      </w:r>
      <w:r>
        <w:t xml:space="preserve">October 20, 2023</w:t>
      </w:r>
    </w:p>
    <w:p>
      <w:pPr>
        <w:pStyle w:val="BodyText"/>
      </w:pPr>
      <w:r>
        <w:rPr>
          <w:bCs/>
          <w:b/>
        </w:rPr>
        <w:t xml:space="preserve">To:</w:t>
      </w:r>
      <w:r>
        <w:t xml:space="preserve"> </w:t>
      </w:r>
      <w:r>
        <w:t xml:space="preserve">Ministry of Education Stakeholders and Regional Administration Leaders</w:t>
      </w:r>
    </w:p>
    <w:p>
      <w:pPr>
        <w:pStyle w:val="BodyText"/>
      </w:pPr>
      <w:r>
        <w:t xml:space="preserve">From:_Educational Policy Review Board_</w:t>
      </w:r>
    </w:p>
    <w:p>
      <w:pPr>
        <w:pStyle w:val="BodyText"/>
      </w:pPr>
      <w:r>
        <w:rPr>
          <w:bCs/>
          <w:b/>
        </w:rPr>
        <w:t xml:space="preserve">Subject:</w:t>
      </w:r>
      <w:r>
        <w:t xml:space="preserve">_Enhancing Inclusive Learning Environments for Special Needs Students in Saudi Arabia Riyadh_</w:t>
      </w:r>
    </w:p>
    <w:bookmarkEnd w:id="20"/>
    <w:bookmarkStart w:id="21" w:name="executive-summary"/>
    <w:p>
      <w:pPr>
        <w:pStyle w:val="Heading2"/>
      </w:pPr>
      <w:r>
        <w:t xml:space="preserve">1. Executive Summary</w:t>
      </w:r>
    </w:p>
    <w:p>
      <w:pPr>
        <w:pStyle w:val="FirstParagraph"/>
      </w:pPr>
      <w:r>
        <w:t xml:space="preserve">This Project Report outlines the comprehensive strategy, operational challenges, and anticipated outcomes regarding the deployment of specialized Special Education Teacher personnel within the public school systems of Saudi Arabia Riyadh. As part of the broader Vision 2030 initiative to elevate educational standards and ensure social inclusivity, this report details how a robust cadre of Special Education Teacher professionals can bridge the gap between theoretical inclusion policies and practical classroom application in Saudi Arabia Riyadh.</w:t>
      </w:r>
    </w:p>
    <w:bookmarkEnd w:id="21"/>
    <w:bookmarkStart w:id="22" w:name="background-and-context"/>
    <w:p>
      <w:pPr>
        <w:pStyle w:val="Heading2"/>
      </w:pPr>
      <w:r>
        <w:t xml:space="preserve">2. Background and Context</w:t>
      </w:r>
    </w:p>
    <w:p>
      <w:pPr>
        <w:pStyle w:val="FirstParagraph"/>
      </w:pPr>
      <w:r>
        <w:t xml:space="preserve">The Kingdom of Saudi Arabia has undergone significant educational transformation over the past decade. Central to this transformation is the shift toward inclusive education, where students with diverse learning needs are integrated into mainstream classrooms. However, effective inclusion relies heavily on the presence of qualified Special Education Teacher experts who can tailor curricula and provide necessary accommodations.</w:t>
      </w:r>
    </w:p>
    <w:p>
      <w:pPr>
        <w:pStyle w:val="BodyText"/>
      </w:pPr>
      <w:r>
        <w:t xml:space="preserve">In Saudi Arabia Riyadh, as the capital and a major demographic hub, schools face unique pressures due to high student enrollment rates. The demand for a specialized Special Education Teacher is critical not only for compliance with international educational standards but also to fulfill the national commitment to empowering individuals with disabilities. This report analyzes the current landscape of special needs education in Saudi Arabia Riyadh and proposes actionable steps to optimize the role of the Special Education Teacher.</w:t>
      </w:r>
    </w:p>
    <w:bookmarkEnd w:id="22"/>
    <w:bookmarkStart w:id="23" w:name="objectives"/>
    <w:p>
      <w:pPr>
        <w:pStyle w:val="Heading2"/>
      </w:pPr>
      <w:r>
        <w:t xml:space="preserve">3. Objectives</w:t>
      </w:r>
    </w:p>
    <w:p>
      <w:pPr>
        <w:pStyle w:val="FirstParagraph"/>
      </w:pPr>
      <w:r>
        <w:t xml:space="preserve">The primary objectives of this project initiative are as follows:</w:t>
      </w:r>
    </w:p>
    <w:p>
      <w:pPr>
        <w:numPr>
          <w:ilvl w:val="0"/>
          <w:numId w:val="1001"/>
        </w:numPr>
        <w:pStyle w:val="Compact"/>
      </w:pPr>
      <w:r>
        <w:rPr>
          <w:bCs/>
          <w:b/>
        </w:rPr>
        <w:t xml:space="preserve">Elevate Quality of Care:</w:t>
      </w:r>
      <w:r>
        <w:t xml:space="preserve">_To ensure that every student with special needs in Saudi Arabia Riyadh receives individualized attention from a certified Special Education Teacher.</w:t>
      </w:r>
    </w:p>
    <w:p>
      <w:pPr>
        <w:numPr>
          <w:ilvl w:val="0"/>
          <w:numId w:val="1001"/>
        </w:numPr>
        <w:pStyle w:val="Compact"/>
      </w:pPr>
      <w:r>
        <w:rPr>
          <w:bCs/>
          <w:b/>
        </w:rPr>
        <w:t xml:space="preserve">Promote Inclusivity:</w:t>
      </w:r>
      <w:r>
        <w:t xml:space="preserve">_To train mainstream educators in Saudi Arabia Riyadh to collaborate effectively with the Special Education Teacher, creating a supportive ecosystem for all students.</w:t>
      </w:r>
    </w:p>
    <w:p>
      <w:pPr>
        <w:numPr>
          <w:ilvl w:val="0"/>
          <w:numId w:val="1001"/>
        </w:numPr>
        <w:pStyle w:val="Compact"/>
      </w:pPr>
      <w:r>
        <w:rPr>
          <w:bCs/>
          <w:b/>
        </w:rPr>
        <w:t xml:space="preserve">Standardize Curriculum:</w:t>
      </w:r>
      <w:r>
        <w:t xml:space="preserve">_To align local teaching methods with international best practices for special needs education, ensuring that the Special Education Teacher has access to modern resources and frameworks.</w:t>
      </w:r>
    </w:p>
    <w:p>
      <w:pPr>
        <w:numPr>
          <w:ilvl w:val="0"/>
          <w:numId w:val="1001"/>
        </w:numPr>
        <w:pStyle w:val="Compact"/>
      </w:pPr>
      <w:r>
        <w:rPr>
          <w:bCs/>
          <w:b/>
        </w:rPr>
        <w:t xml:space="preserve">Sustainability:</w:t>
      </w:r>
      <w:r>
        <w:t xml:space="preserve">_To create a long-term professional development path for the Special Education Teacher within the Saudi Arabia Riyadh educational sector.</w:t>
      </w:r>
    </w:p>
    <w:bookmarkEnd w:id="23"/>
    <w:bookmarkStart w:id="27" w:name="strategic-implementation-plan"/>
    <w:p>
      <w:pPr>
        <w:pStyle w:val="Heading2"/>
      </w:pPr>
      <w:r>
        <w:t xml:space="preserve">4. Strategic Implementation Plan</w:t>
      </w:r>
    </w:p>
    <w:bookmarkStart w:id="24" w:name="recruitment-and-qualification-standards"/>
    <w:p>
      <w:pPr>
        <w:pStyle w:val="Heading3"/>
      </w:pPr>
      <w:r>
        <w:t xml:space="preserve">4.1 Recruitment and Qualification Standards</w:t>
      </w:r>
    </w:p>
    <w:p>
      <w:pPr>
        <w:pStyle w:val="FirstParagraph"/>
      </w:pPr>
      <w:r>
        <w:t xml:space="preserve">The first phase of this project focuses on identifying and recruiting high-caliber Special Education Teacher candidates for Saudi Arabia Riyadh. It is imperative to establish strict qualification standards that mirror global benchmarks. Prospective Special Education Teacher applicants must hold recognized certifications in special needs pedagogy. Furthermore, given the cultural context of Saudi Arabia Riyadh, preference should be given to candidates who possess strong linguistic skills in Arabic and English, facilitating effective communication with both local families and international educational consultants.</w:t>
      </w:r>
    </w:p>
    <w:bookmarkEnd w:id="24"/>
    <w:bookmarkStart w:id="25" w:name="professional-development-and-training"/>
    <w:p>
      <w:pPr>
        <w:pStyle w:val="Heading3"/>
      </w:pPr>
      <w:r>
        <w:t xml:space="preserve">4.2 Professional Development and Training</w:t>
      </w:r>
    </w:p>
    <w:p>
      <w:pPr>
        <w:pStyle w:val="FirstParagraph"/>
      </w:pPr>
      <w:r>
        <w:t xml:space="preserve">Ongoing professional development is essential for the Special Education Teacher. The project proposes a mandatory annual workshop series conducted in Saudi Arabia Riyadh, focusing on emerging technologies in assistive learning, behavioral management strategies, and psychological support techniques. By investing in the continuous growth of the Special Education Teacher workforce, we ensure that educators remain at the forefront of pedagogical innovation.</w:t>
      </w:r>
    </w:p>
    <w:bookmarkEnd w:id="25"/>
    <w:bookmarkStart w:id="26" w:name="resource-allocation"/>
    <w:p>
      <w:pPr>
        <w:pStyle w:val="Heading3"/>
      </w:pPr>
      <w:r>
        <w:t xml:space="preserve">4.3 Resource Allocation</w:t>
      </w:r>
    </w:p>
    <w:p>
      <w:pPr>
        <w:pStyle w:val="FirstParagraph"/>
      </w:pPr>
      <w:r>
        <w:t xml:space="preserve">To perform their duties effectively, a Special Education Teacher requires specific tools and resources. This project allocates budget for specialized sensory rooms, assistive technology devices, and individualized education plan (IEP) software across schools in Saudi Arabia Riyadh. These resources empower the Special Education Teacher to create differentiated learning experiences that cater to the specific requirements of each student.</w:t>
      </w:r>
    </w:p>
    <w:bookmarkEnd w:id="26"/>
    <w:bookmarkEnd w:id="27"/>
    <w:bookmarkStart w:id="28" w:name="challenges-and-mitigation-strategies"/>
    <w:p>
      <w:pPr>
        <w:pStyle w:val="Heading2"/>
      </w:pPr>
      <w:r>
        <w:t xml:space="preserve">5. Challenges and Mitigation Strategies</w:t>
      </w:r>
    </w:p>
    <w:p>
      <w:pPr>
        <w:pStyle w:val="FirstParagraph"/>
      </w:pPr>
      <w:r>
        <w:t xml:space="preserve">Implementing a robust Special Education Teacher program in Saudi Arabia Riyadh is not without its challenges. One significant hurdle is the cultural stigma sometimes associated with special needs diagnoses within certain communities. To mitigate this, the project includes a community engagement component where Special Education Teacher professionals collaborate with parents and local leaders to raise awareness about the benefits of early intervention and inclusive education.</w:t>
      </w:r>
    </w:p>
    <w:p>
      <w:pPr>
        <w:pStyle w:val="BodyText"/>
      </w:pPr>
      <w:r>
        <w:t xml:space="preserve">Another challenge is retaining talent in Saudi Arabia Riyadh due to competition from private institutions. To address retention, the project proposes competitive salary structures, housing allowances, and clear career progression pathways specifically designed for Special Education Teacher roles within the public sector.</w:t>
      </w:r>
    </w:p>
    <w:bookmarkEnd w:id="28"/>
    <w:bookmarkStart w:id="29" w:name="expected-outcomes-and-impact"/>
    <w:p>
      <w:pPr>
        <w:pStyle w:val="Heading2"/>
      </w:pPr>
      <w:r>
        <w:t xml:space="preserve">6. Expected Outcomes and Impact</w:t>
      </w:r>
    </w:p>
    <w:p>
      <w:pPr>
        <w:pStyle w:val="FirstParagraph"/>
      </w:pPr>
      <w:r>
        <w:t xml:space="preserve">The successful integration of a dedicated Special Education Teacher workforce in Saudi Arabia Riyadh is projected to yield measurable improvements. We anticipate a 30% increase in the academic retention rate of students with special needs within mainstream schools over the next five years. Furthermore, parents in Saudi Arabia Riyadh report higher satisfaction levels regarding their children’s educational experience when they know their child has direct access to a Special Education Teacher.</w:t>
      </w:r>
    </w:p>
    <w:p>
      <w:pPr>
        <w:pStyle w:val="BodyText"/>
      </w:pPr>
      <w:r>
        <w:t xml:space="preserve">Socially, this initiative fosters a more empathetic and understanding society. As peers in Saudi Arabia Riyadh classrooms interact with the support of a Special Education Teacher, they develop greater empathy and social skills, contributing to the broader Vision 2030 goal of creating a cohesive and thriving community.</w:t>
      </w:r>
    </w:p>
    <w:bookmarkEnd w:id="29"/>
    <w:bookmarkStart w:id="30" w:name="monitoring-and-evaluation"/>
    <w:p>
      <w:pPr>
        <w:pStyle w:val="Heading2"/>
      </w:pPr>
      <w:r>
        <w:t xml:space="preserve">7. Monitoring and Evaluation</w:t>
      </w:r>
    </w:p>
    <w:p>
      <w:pPr>
        <w:pStyle w:val="FirstParagraph"/>
      </w:pPr>
      <w:r>
        <w:t xml:space="preserve">A robust monitoring framework will be established to evaluate the effectiveness of each Special Education Teacher’s contribution. Key Performance Indicators (KPIs) will include student progress metrics, teacher retention rates, and parent feedback scores. Data will be collected quarterly by the Riyadh Regional Education Board to ensure that the Special Education Teacher program remains aligned with its goals.</w:t>
      </w:r>
    </w:p>
    <w:bookmarkEnd w:id="30"/>
    <w:bookmarkStart w:id="31" w:name="conclusion"/>
    <w:p>
      <w:pPr>
        <w:pStyle w:val="Heading2"/>
      </w:pPr>
      <w:r>
        <w:t xml:space="preserve">8. Conclusion</w:t>
      </w:r>
    </w:p>
    <w:p>
      <w:pPr>
        <w:pStyle w:val="FirstParagraph"/>
      </w:pPr>
      <w:r>
        <w:t xml:space="preserve">The implementation of a comprehensive Special Education Teacher strategy in Saudi Arabia Riyadh represents a critical step toward educational equity and excellence. By prioritizing the recruitment, training, and support of these vital professionals, the Kingdom can ensure that students with special needs are not only included but thrived within the educational system. This Project Report serves as a blueprint for achieving this vision, reinforcing Saudi Arabia Riyadh’s position as a leader in inclusive education within the region.</w:t>
      </w:r>
    </w:p>
    <w:p>
      <w:pPr>
        <w:pStyle w:val="BodyText"/>
      </w:pPr>
      <w:r>
        <w:t xml:space="preserve">We strongly recommend immediate approval of the budget and resources outlined herein to begin Phase 1 of this initiative. The impact on students, families, and society in Saudi Arabia Riyadh will be profound and enduring.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Riyadh</dc:title>
  <dc:creator/>
  <dc:language>en</dc:language>
  <cp:keywords/>
  <dcterms:created xsi:type="dcterms:W3CDTF">2026-07-29T14:25:59Z</dcterms:created>
  <dcterms:modified xsi:type="dcterms:W3CDTF">2026-07-29T14:25:59Z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