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Speech</w:t>
      </w:r>
      <w:r>
        <w:t xml:space="preserve"> </w:t>
      </w:r>
      <w:r>
        <w:t xml:space="preserve">Therapist</w:t>
      </w:r>
      <w:r>
        <w:t xml:space="preserve"> </w:t>
      </w:r>
      <w:r>
        <w:t xml:space="preserve">Services</w:t>
      </w:r>
      <w:r>
        <w:t xml:space="preserve"> </w:t>
      </w:r>
      <w:r>
        <w:t xml:space="preserve">in</w:t>
      </w:r>
      <w:r>
        <w:t xml:space="preserve"> </w:t>
      </w:r>
      <w:r>
        <w:t xml:space="preserve">Canada</w:t>
      </w:r>
      <w:r>
        <w:t xml:space="preserve"> </w:t>
      </w:r>
      <w:r>
        <w:t xml:space="preserve">Montreal</w:t>
      </w:r>
    </w:p>
    <w:bookmarkStart w:id="20" w:name="Xd64d2c1dc8ea25645b8c698a7b3a4327e524a36"/>
    <w:p>
      <w:pPr>
        <w:pStyle w:val="Heading1"/>
      </w:pPr>
      <w:r>
        <w:t xml:space="preserve">Project Report: Establishing Comprehensive Speech Therapist Services in Canada Montreal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Provincial Health Board and Municipal Planning Committee, Quebec</w:t>
      </w:r>
      <w:r>
        <w:br/>
      </w:r>
      <w:r>
        <w:rPr>
          <w:bCs/>
          <w:b/>
        </w:rPr>
        <w:t xml:space="preserve">From:</w:t>
      </w:r>
      <w:r>
        <w:t xml:space="preserve"> </w:t>
      </w:r>
      <w:r>
        <w:t xml:space="preserve">Project Management Office, Healthcare Expansion Initiative</w:t>
      </w:r>
      <w:r>
        <w:br/>
      </w:r>
      <w:r>
        <w:rPr>
          <w:bCs/>
          <w:b/>
        </w:rPr>
        <w:t xml:space="preserve">Subject:</w:t>
      </w:r>
    </w:p>
    <w:p>
      <w:pPr>
        <w:pStyle w:val="BodyText"/>
      </w:pPr>
      <w:r>
        <w:t xml:space="preserve">The city of Montreal serves as a critical center for healthcare innovation in Quebec, a province with specific legislative frameworks regarding language and health. In Canada Montreal, the demographic profile is shifting toward an aging population, coupled with high birth rates in certain suburban areas. This demographic duality creates a complex demand curve for speech therapy services.</w:t>
      </w:r>
    </w:p>
    <w:p>
      <w:pPr>
        <w:pStyle w:val="BodyText"/>
      </w:pPr>
      <w:r>
        <w:t xml:space="preserve">Traditionally, access to speech therapists in Canada has been fragmented between private practice and publicly funded hospital systems. However recent reports indicate significant waitlists for children under five and seniors requiring cognitive-communication rehabilitation. The specific context of Canada Montreal necessitates a nuanced approach due to the bilingual nature (French and English) of the population. A successful project must ensure that speech therapist services are not only clinically excellent but also culturally competent and linguistically accessible.</w:t>
      </w:r>
    </w:p>
    <w:p>
      <w:pPr>
        <w:pStyle w:val="BodyText"/>
      </w:pPr>
      <w:r>
        <w:t xml:space="preserve">The primary objectives of this initiative are as follows:</w:t>
      </w:r>
    </w:p>
    <w:p>
      <w:pPr>
        <w:numPr>
          <w:ilvl w:val="0"/>
          <w:numId w:val="1001"/>
        </w:numPr>
        <w:pStyle w:val="Compact"/>
      </w:pPr>
      <w:r>
        <w:rPr>
          <w:bCs/>
          <w:b/>
        </w:rPr>
        <w:t xml:space="preserve">Increase Accessibility:</w:t>
      </w:r>
    </w:p>
    <w:p>
      <w:pPr>
        <w:numPr>
          <w:ilvl w:val="0"/>
          <w:numId w:val="1001"/>
        </w:numPr>
        <w:pStyle w:val="Compact"/>
      </w:pPr>
      <w:r>
        <w:rPr>
          <w:bCs/>
          <w:b/>
        </w:rPr>
        <w:t xml:space="preserve">Bilingual Competency:</w:t>
      </w:r>
    </w:p>
    <w:p>
      <w:pPr>
        <w:numPr>
          <w:ilvl w:val="0"/>
          <w:numId w:val="1001"/>
        </w:numPr>
        <w:pStyle w:val="Compact"/>
      </w:pPr>
      <w:r>
        <w:rPr>
          <w:bCs/>
          <w:b/>
        </w:rPr>
        <w:t xml:space="preserve">Pediatric Focus:</w:t>
      </w:r>
    </w:p>
    <w:p>
      <w:pPr>
        <w:numPr>
          <w:ilvl w:val="0"/>
          <w:numId w:val="1001"/>
        </w:numPr>
        <w:pStyle w:val="Compact"/>
      </w:pPr>
      <w:r>
        <w:rPr>
          <w:bCs/>
          <w:b/>
        </w:rPr>
        <w:t xml:space="preserve">Geriatric Support:</w:t>
      </w:r>
    </w:p>
    <w:p>
      <w:pPr>
        <w:pStyle w:val="FirstParagraph"/>
      </w:pPr>
      <w:r>
        <w:t xml:space="preserve">Montreal is one of the fastest-growing cities in Canada. The influx of immigrants from Francophone Africa, the Middle East, and Asia adds a layer of linguistic complexity to speech therapy needs. Many newcomers face challenges with language acquisition or have pre-existing communication disorders that require specialized attention. Furthermore, the aging population in neighborhoods like Rosemont–La Petite-Patrie and Le Plateau-Mont-Royal requires robust support for age-related cognitive decline.</w:t>
      </w:r>
    </w:p>
    <w:p>
      <w:pPr>
        <w:pStyle w:val="BodyText"/>
      </w:pPr>
      <w:r>
        <w:t xml:space="preserve">4.2 Current Gaps in Service</w:t>
      </w:r>
    </w:p>
    <w:p>
      <w:pPr>
        <w:pStyle w:val="BodyText"/>
      </w:pPr>
      <w:r>
        <w:t xml:space="preserve">"Currently, private speech therapist practices in Canada Montreal are often fully booked months in advance. Meanwhile, public hospital systems are overwhelmed by acute cases, leaving chronic and developmental cases to fall through the cracks. This gap is the primary focus of this project."</w:t>
      </w:r>
    </w:p>
    <w:p>
      <w:pPr>
        <w:pStyle w:val="BodyText"/>
      </w:pPr>
      <w:r>
        <w:t xml:space="preserve">5.1 Recruitment and Staffing</w:t>
      </w:r>
    </w:p>
    <w:p>
      <w:pPr>
        <w:pStyle w:val="BodyText"/>
      </w:pPr>
      <w:r>
        <w:t xml:space="preserve">To succeed, the project will recruit speech therapists who are registered with the Ordre des orthophonistes et audiologistes du Québec (OQA). This regulatory body ensures that all professionals meet the high standards required in Canada Montreal. We will prioritize candidates with experience in multicultural settings and dual-language proficiency.</w:t>
      </w:r>
    </w:p>
    <w:p>
      <w:pPr>
        <w:pStyle w:val="BodyText"/>
      </w:pPr>
      <w:r>
        <w:t xml:space="preserve">The project will implement a hybrid service model:</w:t>
      </w:r>
    </w:p>
    <w:p>
      <w:pPr>
        <w:numPr>
          <w:ilvl w:val="0"/>
          <w:numId w:val="1002"/>
        </w:numPr>
        <w:pStyle w:val="Compact"/>
      </w:pPr>
      <w:r>
        <w:rPr>
          <w:bCs/>
          <w:b/>
        </w:rPr>
        <w:t xml:space="preserve">In-Clinic Visits:</w:t>
      </w:r>
    </w:p>
    <w:p>
      <w:pPr>
        <w:numPr>
          <w:ilvl w:val="0"/>
          <w:numId w:val="1002"/>
        </w:numPr>
        <w:pStyle w:val="Compact"/>
      </w:pPr>
      <w:r>
        <w:rPr>
          <w:bCs/>
          <w:b/>
        </w:rPr>
        <w:t xml:space="preserve">Telehealth Integration:</w:t>
      </w:r>
    </w:p>
    <w:p>
      <w:pPr>
        <w:numPr>
          <w:ilvl w:val="0"/>
          <w:numId w:val="1002"/>
        </w:numPr>
        <w:pStyle w:val="Compact"/>
      </w:pPr>
      <w:r>
        <w:rPr>
          <w:bCs/>
          <w:b/>
        </w:rPr>
        <w:t xml:space="preserve">School-Based Partnerships:</w:t>
      </w:r>
    </w:p>
    <w:p>
      <w:pPr>
        <w:pStyle w:val="FirstParagraph"/>
      </w:pPr>
      <w:r>
        <w:t xml:space="preserve">Funding will be derived from a combination of provincial grants through Quebec's Ministry of Health and Social Services (MSSS), private insurance partnerships, and out-of-pocket fees for services not covered by public healthcare. The cost-benefit analysis suggests that early intervention in speech therapy reduces long-term costs associated with special education needs and geriatric care.</w:t>
      </w:r>
    </w:p>
    <w:p>
      <w:pPr>
        <w:pStyle w:val="BodyText"/>
      </w:pPr>
      <w:r>
        <w:t xml:space="preserve">The majority of the budget will be allocated to staffing, as human resources are the core asset of any speech therapist service. Additional funds will cover office leasing in key Montreal neighborhoods, marketing to raise awareness about available services, and technology infrastructure for telehealth capabilities.</w:t>
      </w:r>
    </w:p>
    <w:p>
      <w:pPr>
        <w:numPr>
          <w:ilvl w:val="0"/>
          <w:numId w:val="1003"/>
        </w:numPr>
        <w:pStyle w:val="Compact"/>
      </w:pPr>
      <w:r>
        <w:rPr>
          <w:bCs/>
          <w:b/>
        </w:rPr>
        <w:t xml:space="preserve">Phase 1 (Months 1-3): Planning and Regulatory Approval.</w:t>
      </w:r>
    </w:p>
    <w:p>
      <w:pPr>
        <w:numPr>
          <w:ilvl w:val="0"/>
          <w:numId w:val="1003"/>
        </w:numPr>
        <w:pStyle w:val="Compact"/>
      </w:pPr>
      <w:r>
        <w:rPr>
          <w:bCs/>
          <w:b/>
        </w:rPr>
        <w:t xml:space="preserve">Phase 2 (Months 4-6): Recruitment.</w:t>
      </w:r>
    </w:p>
    <w:p>
      <w:pPr>
        <w:numPr>
          <w:ilvl w:val="0"/>
          <w:numId w:val="1003"/>
        </w:numPr>
        <w:pStyle w:val="Compact"/>
      </w:pPr>
      <w:r>
        <w:rPr>
          <w:bCs/>
          <w:b/>
        </w:rPr>
        <w:t xml:space="preserve">Phase 3 (Months 7-9): Infrastructure Setup.</w:t>
      </w:r>
    </w:p>
    <w:p>
      <w:pPr>
        <w:numPr>
          <w:ilvl w:val="0"/>
          <w:numId w:val="1003"/>
        </w:numPr>
        <w:pStyle w:val="Compact"/>
      </w:pPr>
      <w:r>
        <w:rPr>
          <w:bCs/>
          <w:b/>
        </w:rPr>
        <w:t xml:space="preserve">Phase 4 (Month 10): Soft Launch.</w:t>
      </w:r>
    </w:p>
    <w:p>
      <w:pPr>
        <w:numPr>
          <w:ilvl w:val="0"/>
          <w:numId w:val="1003"/>
        </w:numPr>
        <w:pStyle w:val="Compact"/>
      </w:pPr>
      <w:r>
        <w:t xml:space="preserve">Phase 5 (Month 12): Full Operation.</w:t>
      </w:r>
    </w:p>
    <w:p>
      <w:pPr>
        <w:pStyle w:val="FirstParagraph"/>
      </w:pPr>
      <w:r>
        <w:t xml:space="preserve">The landscape of healthcare in Canada Montreal is competitive. Major hospitals already offer some SLP services, which could create competition for private patients. To mitigate this, our project will focus on niches underserved by hospitals, such as accent modification for immigrants and specific developmental therapies for children.</w:t>
      </w:r>
    </w:p>
    <w:p>
      <w:pPr>
        <w:pStyle w:val="BodyText"/>
      </w:pPr>
      <w:r>
        <w:t xml:space="preserve">Another challenge is the retention of skilled speech therapists in a tight labor market. We will address this by offering competitive salaries, continuing education opportunities, and supportive work environments that prioritize work-life balance.</w:t>
      </w:r>
    </w:p>
    <w:p>
      <w:pPr>
        <w:pStyle w:val="BodyText"/>
      </w:pPr>
      <w:r>
        <w:t xml:space="preserve">The successful implementation of this project will yield significant benefits for the community of Canada Montreal:</w:t>
      </w:r>
    </w:p>
    <w:p>
      <w:pPr>
        <w:numPr>
          <w:ilvl w:val="0"/>
          <w:numId w:val="1004"/>
        </w:numPr>
        <w:pStyle w:val="Compact"/>
      </w:pPr>
      <w:r>
        <w:rPr>
          <w:bCs/>
          <w:b/>
        </w:rPr>
        <w:t xml:space="preserve">Improved Health Literacy:</w:t>
      </w:r>
    </w:p>
    <w:p>
      <w:pPr>
        <w:numPr>
          <w:ilvl w:val="0"/>
          <w:numId w:val="1004"/>
        </w:numPr>
        <w:pStyle w:val="Compact"/>
      </w:pPr>
      <w:r>
        <w:t xml:space="preserve">Social Inclusion:Bilingual speech therapist services will help immigrants integrate more smoothly into the workforce and social fabric of Montreal.</w:t>
      </w:r>
    </w:p>
    <w:p>
      <w:pPr>
        <w:numPr>
          <w:ilvl w:val="0"/>
          <w:numId w:val="1004"/>
        </w:numPr>
        <w:pStyle w:val="Compact"/>
      </w:pPr>
      <w:r>
        <w:t xml:space="preserve">Economic Efficiency:Early intervention reduces the need for expensive long-term interventions, saving money for both families and the healthcare system in Canada.</w:t>
      </w:r>
    </w:p>
    <w:p>
      <w:pPr>
        <w:pStyle w:val="FirstParagraph"/>
      </w:pPr>
      <w:r>
        <w:t xml:space="preserve">This project report underscores the critical need for expanded speech therapist services in Canada Montreal. By addressing current gaps through a strategic, bilingual, and technologically integrated approach, we can significantly improve the quality of life for residents across all age groups. The initiative aligns with provincial health goals and responds directly to the unique cultural dynamics of Montreal. We recommend immediate approval to proceed with Phase 1 of this vital healthcare expansion.</w:t>
      </w:r>
    </w:p>
    <w:p>
      <w:pPr>
        <w:pStyle w:val="BodyText"/>
      </w:pPr>
      <w:r>
        <w:t xml:space="preserve">© 2023 Healthcare Expansion Initiative. All rights reserved.</w:t>
      </w:r>
      <w:r>
        <w:br/>
      </w:r>
      <w:r>
        <w:t xml:space="preserve">Prepared for the Ministry of Health, Quebec and Municipal Authorities of Canada Montreal.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Speech Therapist Services in Canada Montreal</dc:title>
  <dc:creator/>
  <dc:language>en</dc:language>
  <cp:keywords/>
  <dcterms:created xsi:type="dcterms:W3CDTF">2026-07-29T07:16:56Z</dcterms:created>
  <dcterms:modified xsi:type="dcterms:W3CDTF">2026-07-29T07:16:56Z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