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6" w:name="X4da5edba25322d9e7181e7dc4ad3eb737d85754"/>
    <w:p>
      <w:pPr>
        <w:pStyle w:val="Heading1"/>
      </w:pPr>
      <w:r>
        <w:t xml:space="preserve">Project Report: Implementation of Speech Therapist Services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and Municipal Administration</w:t>
      </w:r>
      <w:r>
        <w:br/>
      </w:r>
      <w:r>
        <w:rPr>
          <w:bCs/>
          <w:b/>
        </w:rPr>
        <w:t xml:space="preserve">From:</w:t>
      </w:r>
      <w:r>
        <w:t xml:space="preserve"> </w:t>
      </w:r>
      <w:r>
        <w:t xml:space="preserve">Project Planning Committee</w:t>
      </w:r>
      <w:r>
        <w:br/>
      </w:r>
      <w:r>
        <w:br/>
      </w:r>
      <w:r>
        <w:br/>
      </w:r>
      <w:r>
        <w:t xml:space="preserve">This document outlines the strategic necessity, operational framework, and expected outcomes of establishing comprehensive Speech Therapist services within the metropolitan area of Colombia Medellín. As a hub for healthcare innovation in Latin America, Medellín presents a unique opportunity to integrate specialized linguistic and swallowing rehabilitation into its primary care network, addressing critical gaps in developmental health and geriatric care.</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Speech Therapist</w:t>
      </w:r>
      <w:r>
        <w:t xml:space="preserve">, professionally known as a Speech-Language Pathologist (SLP), encompasses a vital branch of healthcare focused on the assessment, diagnosis, treatment, and prevention of communication disorders and swallowing difficulties. In the context of modern public health systems, these professionals are indispensable for ensuring quality of life across all age groups. However, in many regions globally including parts of</w:t>
      </w:r>
      <w:r>
        <w:t xml:space="preserve"> </w:t>
      </w:r>
      <w:r>
        <w:rPr>
          <w:bCs/>
          <w:b/>
        </w:rPr>
        <w:t xml:space="preserve">Colombia Medellín</w:t>
      </w:r>
      <w:r>
        <w:t xml:space="preserve">, access to these specialized services remains fragmented.</w:t>
      </w:r>
    </w:p>
    <w:p>
      <w:pPr>
        <w:pStyle w:val="BodyText"/>
      </w:pPr>
      <w:r>
        <w:t xml:space="preserve">This</w:t>
      </w:r>
      <w:r>
        <w:t xml:space="preserve"> </w:t>
      </w:r>
      <w:r>
        <w:rPr>
          <w:bCs/>
          <w:b/>
        </w:rPr>
        <w:t xml:space="preserve">Project Report</w:t>
      </w:r>
      <w:r>
        <w:t xml:space="preserve"> </w:t>
      </w:r>
      <w:r>
        <w:t xml:space="preserve">serves as a blueprint for integrating dedicated Speech Therapist units into the existing public and private healthcare infrastructure in Colombia Medellín. The primary objective is to reduce waiting times, increase accessibility for low-income populations, and improve early intervention rates for children with developmental delays.</w:t>
      </w:r>
    </w:p>
    <w:bookmarkEnd w:id="20"/>
    <w:bookmarkStart w:id="23" w:name="Xb1bb5e21ce4cf7cde3dfcaa26db62e15fd0d12c"/>
    <w:p>
      <w:pPr>
        <w:pStyle w:val="Heading2"/>
      </w:pPr>
      <w:r>
        <w:t xml:space="preserve">2. Contextual Analysis: The Situation in Colombia Medellín</w:t>
      </w:r>
    </w:p>
    <w:p>
      <w:pPr>
        <w:pStyle w:val="FirstParagraph"/>
      </w:pPr>
      <w:r>
        <w:rPr>
          <w:bCs/>
          <w:b/>
        </w:rPr>
        <w:t xml:space="preserve">Colombia Medellín</w:t>
      </w:r>
      <w:r>
        <w:t xml:space="preserve">, located in the Aburrá Valley of the Antioquia department, is often cited as a model for urban transformation and social inclusion. Despite its advancements in public transport and library parks, the health sector faces challenges regarding specialized care accessibility. While general medicine is widely available, specialized therapies such as speech pathology are frequently concentrated in private clinics within the upper socioeconomic strata (Estratos 5 and 6).</w:t>
      </w:r>
    </w:p>
    <w:bookmarkStart w:id="21" w:name="demographic-challenges"/>
    <w:p>
      <w:pPr>
        <w:pStyle w:val="Heading3"/>
      </w:pPr>
      <w:r>
        <w:t xml:space="preserve">2.1 Demographic Challenges</w:t>
      </w:r>
    </w:p>
    <w:p>
      <w:pPr>
        <w:pStyle w:val="FirstParagraph"/>
      </w:pPr>
      <w:r>
        <w:t xml:space="preserve">The city faces a dual demographic challenge:</w:t>
      </w:r>
    </w:p>
    <w:p>
      <w:pPr>
        <w:numPr>
          <w:ilvl w:val="0"/>
          <w:numId w:val="1001"/>
        </w:numPr>
        <w:pStyle w:val="Compact"/>
      </w:pPr>
      <w:r>
        <w:rPr>
          <w:bCs/>
          <w:b/>
        </w:rPr>
        <w:t xml:space="preserve">Pediatric Needs:</w:t>
      </w:r>
      <w:r>
        <w:t xml:space="preserve">A significant portion of the population in marginalized communes (Comunas) lacks access to early stimulation and speech therapy, crucial for children with autism spectrum disorders, dyslexia, or articulation delays.</w:t>
      </w:r>
    </w:p>
    <w:p>
      <w:pPr>
        <w:numPr>
          <w:ilvl w:val="0"/>
          <w:numId w:val="1001"/>
        </w:numPr>
        <w:pStyle w:val="Compact"/>
      </w:pPr>
      <w:r>
        <w:rPr>
          <w:bCs/>
          <w:b/>
        </w:rPr>
        <w:t xml:space="preserve">Geriatric Care:</w:t>
      </w:r>
      <w:r>
        <w:t xml:space="preserve"> </w:t>
      </w:r>
      <w:r>
        <w:t xml:space="preserve">As Colombia undergoes rapid aging,</w:t>
      </w:r>
      <w:r>
        <w:t xml:space="preserve">Colombia Medellín</w:t>
      </w:r>
    </w:p>
    <w:p>
      <w:pPr>
        <w:numPr>
          <w:ilvl w:val="0"/>
          <w:numId w:val="1000"/>
        </w:numPr>
        <w:pStyle w:val="Compact"/>
      </w:pPr>
      <w:r>
        <w:t xml:space="preserve">" needs robust protocols for treating dysphagia (swallowing difficulties) and aphasia resulting from strokes among the elderly population. Speech Therapists are critical in preventing pneumonia caused by aspiration and maintaining nutritional status.</w:t>
      </w:r>
    </w:p>
    <w:bookmarkEnd w:id="21"/>
    <w:bookmarkStart w:id="22" w:name="socioeconomic-barriers"/>
    <w:p>
      <w:pPr>
        <w:pStyle w:val="Heading3"/>
      </w:pPr>
      <w:r>
        <w:t xml:space="preserve">2.2 Socioeconomic Barriers</w:t>
      </w:r>
    </w:p>
    <w:p>
      <w:pPr>
        <w:pStyle w:val="FirstParagraph"/>
      </w:pPr>
      <w:r>
        <w:t xml:space="preserve">In many low-income areas, the cost of private speech therapy is prohibitive for families relying on the public health insurance scheme (SGSSS). This creates a disparity where only those with supplementary insurance or private means can access timely care, leading to chronic conditions that could have been managed with early intervention.</w:t>
      </w:r>
    </w:p>
    <w:bookmarkEnd w:id="22"/>
    <w:bookmarkEnd w:id="23"/>
    <w:bookmarkStart w:id="24" w:name="project-objectives"/>
    <w:p>
      <w:pPr>
        <w:pStyle w:val="Heading2"/>
      </w:pPr>
      <w:r>
        <w:t xml:space="preserve">3. Project Objectives</w:t>
      </w:r>
    </w:p>
    <w:p>
      <w:pPr>
        <w:pStyle w:val="FirstParagraph"/>
      </w:pPr>
      <w:r>
        <w:t xml:space="preserve">The implementation of this Speech Therapist project in Colombia Medellín aims to achieve the following key goals:</w:t>
      </w:r>
    </w:p>
    <w:p>
      <w:pPr>
        <w:numPr>
          <w:ilvl w:val="0"/>
          <w:numId w:val="1002"/>
        </w:numPr>
        <w:pStyle w:val="Compact"/>
      </w:pPr>
      <w:r>
        <w:rPr>
          <w:bCs/>
          <w:b/>
        </w:rPr>
        <w:t xml:space="preserve">Increase Accessibility:</w:t>
      </w:r>
    </w:p>
    <w:p>
      <w:pPr>
        <w:numPr>
          <w:ilvl w:val="0"/>
          <w:numId w:val="1002"/>
        </w:numPr>
        <w:pStyle w:val="Compact"/>
      </w:pPr>
      <w:r>
        <w:t xml:space="preserve">Early Intervention Protocol:</w:t>
      </w:r>
    </w:p>
    <w:p>
      <w:pPr>
        <w:numPr>
          <w:ilvl w:val="0"/>
          <w:numId w:val="1000"/>
        </w:numPr>
        <w:pStyle w:val="Compact"/>
      </w:pPr>
      <w:r>
        <w:t xml:space="preserve">" Standardize screening procedures for speech and language delays in pediatric check-ups within the EPS (Entidades Promotoras de Salud) network.</w:t>
      </w:r>
    </w:p>
    <w:p>
      <w:pPr>
        <w:numPr>
          <w:ilvl w:val="0"/>
          <w:numId w:val="1002"/>
        </w:numPr>
        <w:pStyle w:val="Compact"/>
      </w:pPr>
      <w:r>
        <w:rPr>
          <w:bCs/>
          <w:b/>
        </w:rPr>
        <w:t xml:space="preserve">Professional Training:</w:t>
      </w:r>
    </w:p>
    <w:p>
      <w:pPr>
        <w:numPr>
          <w:ilvl w:val="0"/>
          <w:numId w:val="1000"/>
        </w:numPr>
        <w:pStyle w:val="Compact"/>
      </w:pPr>
      <w:r>
        <w:t xml:space="preserve">" Partner with local universities in Medellín, such as the Universidad de Antioquia, to ensure a steady supply of qualified Speech Therapists and provide continuing education for current healthcare staff.</w:t>
      </w:r>
    </w:p>
    <w:p>
      <w:pPr>
        <w:numPr>
          <w:ilvl w:val="0"/>
          <w:numId w:val="1002"/>
        </w:numPr>
        <w:pStyle w:val="Compact"/>
      </w:pPr>
      <w:r>
        <w:t xml:space="preserve">Digital Integration:</w:t>
      </w:r>
    </w:p>
    <w:p>
      <w:pPr>
        <w:numPr>
          <w:ilvl w:val="0"/>
          <w:numId w:val="1000"/>
        </w:numPr>
        <w:pStyle w:val="Compact"/>
      </w:pPr>
      <w:r>
        <w:t xml:space="preserve">" Implement telehealth solutions for follow-up appointments, reducing physical travel barriers for patients in rural-adjacent areas of the metropolitan area.</w:t>
      </w:r>
    </w:p>
    <w:bookmarkEnd w:id="24"/>
    <w:bookmarkStart w:id="28" w:name="methodology-and-implementation-strategy"/>
    <w:p>
      <w:pPr>
        <w:pStyle w:val="Heading2"/>
      </w:pPr>
      <w:r>
        <w:t xml:space="preserve">4. Methodology and Implementation Strategy</w:t>
      </w:r>
    </w:p>
    <w:p>
      <w:pPr>
        <w:pStyle w:val="FirstParagraph"/>
      </w:pPr>
      <w:r>
        <w:t xml:space="preserve">The execution of this project requires a multi-tiered approach involving government collaboration, private sector partnerships, and community engagement.</w:t>
      </w:r>
    </w:p>
    <w:bookmarkStart w:id="25" w:name="Xdbe106fb7405a452209a1cce81a217db2a1e667"/>
    <w:p>
      <w:pPr>
        <w:pStyle w:val="Heading3"/>
      </w:pPr>
      <w:r>
        <w:t xml:space="preserve">4.1 Phase 1: Assessment and Resource Allocation</w:t>
      </w:r>
    </w:p>
    <w:p>
      <w:pPr>
        <w:pStyle w:val="FirstParagraph"/>
      </w:pPr>
      <w:r>
        <w:t xml:space="preserve">A comprehensive audit of current speech pathology resources in Colombia Medellín will be conducted. This includes mapping existing professionals, analyzing waiting lists, and identifying underserved zones. Funding will be secured through municipal health budgets and international development grants focused on disability rights.</w:t>
      </w:r>
    </w:p>
    <w:bookmarkEnd w:id="25"/>
    <w:bookmarkStart w:id="26" w:name="phase-2-infrastructure-and-staffing"/>
    <w:p>
      <w:pPr>
        <w:pStyle w:val="Heading3"/>
      </w:pPr>
      <w:r>
        <w:t xml:space="preserve">4.2 Phase 2: Infrastructure and Staffing</w:t>
      </w:r>
    </w:p>
    <w:p>
      <w:pPr>
        <w:pStyle w:val="FirstParagraph"/>
      </w:pPr>
      <w:r>
        <w:t xml:space="preserve">New units will be equipped with standardized diagnostic tools for both language acquisition disorders in children and adult neurogenic disorders. Recruitment of Speech Therapists will prioritize candidates willing to work in public service, offering incentives such as housing subsidies or professional development grants.</w:t>
      </w:r>
    </w:p>
    <w:bookmarkEnd w:id="26"/>
    <w:bookmarkStart w:id="27" w:name="phase-3-community-outreach-and-education"/>
    <w:p>
      <w:pPr>
        <w:pStyle w:val="Heading3"/>
      </w:pPr>
      <w:r>
        <w:t xml:space="preserve">4.3 Phase 3: Community Outreach and Education</w:t>
      </w:r>
    </w:p>
    <w:p>
      <w:pPr>
        <w:pStyle w:val="FirstParagraph"/>
      </w:pPr>
      <w:r>
        <w:t xml:space="preserve">Awareness campaigns will be launched to educate parents and caregivers about the signs of speech delays. The project emphasizes that a Speech Therapist is not just for correcting pronunciation but is a critical specialist for cognitive communication, social interaction, and safe swallowing.</w:t>
      </w:r>
    </w:p>
    <w:bookmarkEnd w:id="27"/>
    <w:bookmarkEnd w:id="28"/>
    <w:bookmarkStart w:id="29" w:name="expected-outcomes-and-impact"/>
    <w:p>
      <w:pPr>
        <w:pStyle w:val="Heading2"/>
      </w:pPr>
      <w:r>
        <w:t xml:space="preserve">5. Expected Outcomes and Impact</w:t>
      </w:r>
    </w:p>
    <w:p>
      <w:pPr>
        <w:pStyle w:val="FirstParagraph"/>
      </w:pPr>
      <w:r>
        <w:t xml:space="preserve">The successful integration of Speech Therapist services in Colombia Medellín will yield measurable social and economic benefits:</w:t>
      </w:r>
    </w:p>
    <w:p>
      <w:pPr>
        <w:pStyle w:val="BodyText"/>
      </w:pPr>
      <w:r>
        <w:t xml:space="preserve">Metric</w:t>
      </w:r>
    </w:p>
    <w:p>
      <w:pPr>
        <w:pStyle w:val="BodyText"/>
      </w:pPr>
      <w:r>
        <w:t xml:space="preserve">Current Status</w:t>
      </w:r>
    </w:p>
    <w:p>
      <w:pPr>
        <w:pStyle w:val="BodyText"/>
      </w:pPr>
      <w:r>
        <w:rPr>
          <w:bCs/>
          <w:b/>
        </w:rPr>
        <w:t xml:space="preserve">Target After Project Implementation</w:t>
      </w:r>
    </w:p>
    <w:p>
      <w:pPr>
        <w:pStyle w:val="BodyText"/>
      </w:pPr>
      <w:r>
        <w:t xml:space="preserve">.</w:t>
      </w:r>
    </w:p>
    <w:p>
      <w:pPr>
        <w:pStyle w:val="BodyText"/>
      </w:pPr>
      <w:r>
        <w:br/>
      </w:r>
    </w:p>
    <w:p>
      <w:pPr>
        <w:pStyle w:val="BodyText"/>
      </w:pPr>
      <w:r>
        <w:t xml:space="preserve">Average Wait Time for First Appointment</w:t>
      </w:r>
    </w:p>
    <w:p>
      <w:pPr>
        <w:pStyle w:val="BodyText"/>
      </w:pPr>
      <w:r>
        <w:t xml:space="preserve">"</w:t>
      </w:r>
    </w:p>
    <w:p>
      <w:pPr>
        <w:pStyle w:val="BodyText"/>
      </w:pPr>
      <w:r>
        <w:t xml:space="preserve">&gt;6 Months (Private) / N/A (Public waitlist)</w:t>
      </w:r>
    </w:p>
    <w:p>
      <w:pPr>
        <w:pStyle w:val="BodyText"/>
      </w:pPr>
      <w:r>
        <w:t xml:space="preserve">""</w:t>
      </w:r>
    </w:p>
    <w:p>
      <w:pPr>
        <w:pStyle w:val="BodyText"/>
      </w:pPr>
      <w:r>
        <w:t xml:space="preserve">&gt;3 Weeks via public referral system</w:t>
      </w:r>
      <w:r>
        <w:br/>
      </w:r>
      <w:r>
        <w:br/>
      </w:r>
    </w:p>
    <w:p>
      <w:pPr>
        <w:pStyle w:val="BodyText"/>
      </w:pPr>
      <w:r>
        <w:t xml:space="preserve">Metric</w:t>
      </w:r>
    </w:p>
    <w:p>
      <w:pPr>
        <w:pStyle w:val="BodyText"/>
      </w:pPr>
      <w:r>
        <w:t xml:space="preserve">Expected Outcome in Colombia Medellín</w:t>
      </w:r>
    </w:p>
    <w:p>
      <w:pPr>
        <w:pStyle w:val="BodyText"/>
      </w:pPr>
      <w:r>
        <w:t xml:space="preserve">.</w:t>
      </w:r>
    </w:p>
    <w:p>
      <w:pPr>
        <w:pStyle w:val="BodyText"/>
      </w:pPr>
      <w:r>
        <w:br/>
      </w:r>
    </w:p>
    <w:p>
      <w:pPr>
        <w:pStyle w:val="BodyText"/>
      </w:pPr>
      <w:r>
        <w:t xml:space="preserve">Educational Success Rates</w:t>
      </w:r>
    </w:p>
    <w:p>
      <w:pPr>
        <w:pStyle w:val="BodyText"/>
      </w:pPr>
      <w:r>
        <w:t xml:space="preserve">"</w:t>
      </w:r>
    </w:p>
    <w:p>
      <w:pPr>
        <w:pStyle w:val="BodyText"/>
      </w:pPr>
      <w:r>
        <w:t xml:space="preserve">&gt;6 Months (Private) / N/A (Public waitlist)</w:t>
      </w:r>
    </w:p>
    <w:p>
      <w:pPr>
        <w:pStyle w:val="BodyText"/>
      </w:pPr>
      <w:r>
        <w:t xml:space="preserve">""</w:t>
      </w:r>
    </w:p>
    <w:p>
      <w:pPr>
        <w:pStyle w:val="BodyText"/>
      </w:pPr>
      <w:r>
        <w:t xml:space="preserve">&gt;3 Weeks via public referral system</w:t>
      </w:r>
      <w:r>
        <w:br/>
      </w:r>
      <w:r>
        <w:br/>
      </w:r>
    </w:p>
    <w:p>
      <w:pPr>
        <w:pStyle w:val="BodyText"/>
      </w:pPr>
      <w:r>
        <w:t xml:space="preserve">Metric</w:t>
      </w:r>
    </w:p>
    <w:p>
      <w:pPr>
        <w:pStyle w:val="BodyText"/>
      </w:pPr>
      <w:r>
        <w:t xml:space="preserve">Expected Outcome in Colombia Medellín</w:t>
      </w:r>
    </w:p>
    <w:p>
      <w:pPr>
        <w:pStyle w:val="BodyText"/>
      </w:pPr>
      <w:r>
        <w:t xml:space="preserve">.</w:t>
      </w:r>
    </w:p>
    <w:p>
      <w:pPr>
        <w:pStyle w:val="BodyText"/>
      </w:pPr>
      <w:r>
        <w:br/>
      </w:r>
    </w:p>
    <w:p>
      <w:pPr>
        <w:pStyle w:val="BodyText"/>
      </w:pPr>
      <w:r>
        <w:t xml:space="preserve">Educational Success Rates for Children with Speech Delays</w:t>
      </w:r>
    </w:p>
    <w:p>
      <w:pPr>
        <w:pStyle w:val="BodyText"/>
      </w:pPr>
      <w:r>
        <w:t xml:space="preserve">"</w:t>
      </w:r>
    </w:p>
    <w:p>
      <w:pPr>
        <w:pStyle w:val="BodyText"/>
      </w:pPr>
      <w:r>
        <w:t xml:space="preserve">&gt;6 Months (Private) / N/A (Public waitlist)</w:t>
      </w:r>
    </w:p>
    <w:p>
      <w:pPr>
        <w:pStyle w:val="BodyText"/>
      </w:pPr>
      <w:r>
        <w:t xml:space="preserve">""</w:t>
      </w:r>
    </w:p>
    <w:p>
      <w:pPr>
        <w:pStyle w:val="BodyText"/>
      </w:pPr>
      <w:r>
        <w:t xml:space="preserve">&gt;3 Weeks via public referral system</w:t>
      </w:r>
      <w:r>
        <w:br/>
      </w:r>
      <w:r>
        <w:br/>
      </w:r>
    </w:p>
    <w:p>
      <w:pPr>
        <w:pStyle w:val="BodyText"/>
      </w:pPr>
      <w:r>
        <w:t xml:space="preserve">Metric</w:t>
      </w:r>
    </w:p>
    <w:p>
      <w:pPr>
        <w:pStyle w:val="BodyText"/>
      </w:pPr>
      <w:r>
        <w:t xml:space="preserve">Expected Outcome in Colombia Medellín</w:t>
      </w:r>
    </w:p>
    <w:p>
      <w:pPr>
        <w:pStyle w:val="BodyText"/>
      </w:pPr>
      <w:r>
        <w:t xml:space="preserve">.</w:t>
      </w:r>
    </w:p>
    <w:p>
      <w:pPr>
        <w:pStyle w:val="BodyText"/>
      </w:pPr>
      <w:r>
        <w:br/>
      </w:r>
    </w:p>
    <w:p>
      <w:pPr>
        <w:pStyle w:val="BodyText"/>
      </w:pPr>
      <w:r>
        <w:t xml:space="preserve">Educational Success Rates for Children with Speech Delays</w:t>
      </w:r>
    </w:p>
    <w:p>
      <w:pPr>
        <w:pStyle w:val="BodyText"/>
      </w:pPr>
      <w:r>
        <w:t xml:space="preserve">"</w:t>
      </w:r>
    </w:p>
    <w:p>
      <w:pPr>
        <w:pStyle w:val="BodyText"/>
      </w:pPr>
      <w:r>
        <w:t xml:space="preserve">&gt;6 Months (Private) / N/A (Public waitlist)</w:t>
      </w:r>
    </w:p>
    <w:p>
      <w:pPr>
        <w:pStyle w:val="BodyText"/>
      </w:pPr>
      <w:r>
        <w:t xml:space="preserve">""</w:t>
      </w:r>
    </w:p>
    <w:p>
      <w:pPr>
        <w:pStyle w:val="BodyText"/>
      </w:pPr>
      <w:r>
        <w:t xml:space="preserve">&gt;3 Weeks via public referral system</w:t>
      </w:r>
      <w:r>
        <w:br/>
      </w:r>
      <w:r>
        <w:br/>
      </w:r>
    </w:p>
    <w:bookmarkEnd w:id="29"/>
    <w:bookmarkStart w:id="30" w:name="X3da102ed5aca2e0d57f2b2faef8220c213fd440"/>
    <w:p>
      <w:pPr>
        <w:pStyle w:val="Heading2"/>
      </w:pPr>
      <w:r>
        <w:t xml:space="preserve">The project aims to reduce this to 4 weeks.</w:t>
      </w:r>
    </w:p>
    <w:p>
      <w:pPr>
        <w:pStyle w:val="FirstParagraph"/>
      </w:pPr>
      <w:r>
        <w:t xml:space="preserve">"</w:t>
      </w:r>
    </w:p>
    <w:p>
      <w:pPr>
        <w:pStyle w:val="BodyText"/>
      </w:pPr>
      <w:r>
        <w:br/>
      </w:r>
    </w:p>
    <w:p>
      <w:pPr>
        <w:pStyle w:val="BodyText"/>
      </w:pPr>
      <w:r>
        <w:t xml:space="preserve">Geriatric Hospitalization Due to Aspiration Pneumonia</w:t>
      </w:r>
    </w:p>
    <w:p>
      <w:pPr>
        <w:pStyle w:val="BodyText"/>
      </w:pPr>
      <w:r>
        <w:t xml:space="preserve">"</w:t>
      </w:r>
    </w:p>
    <w:p>
      <w:pPr>
        <w:pStyle w:val="BodyText"/>
      </w:pPr>
      <w:r>
        <w:t xml:space="preserve">&gt;6 Months (Private) / N/A (Public waitlist)</w:t>
      </w:r>
    </w:p>
    <w:p>
      <w:pPr>
        <w:pStyle w:val="BodyText"/>
      </w:pPr>
      <w:r>
        <w:t xml:space="preserve">""</w:t>
      </w:r>
    </w:p>
    <w:p>
      <w:pPr>
        <w:pStyle w:val="BodyText"/>
      </w:pPr>
      <w:r>
        <w:t xml:space="preserve">&gt;3 Weeks via public referral system</w:t>
      </w:r>
      <w:r>
        <w:br/>
      </w:r>
      <w:r>
        <w:br/>
      </w:r>
    </w:p>
    <w:bookmarkEnd w:id="30"/>
    <w:bookmarkStart w:id="31" w:name="the-project-aims-to-reduce-this-by-15."/>
    <w:p>
      <w:pPr>
        <w:pStyle w:val="Heading2"/>
      </w:pPr>
      <w:r>
        <w:t xml:space="preserve">The project aims to reduce this by 15%.</w:t>
      </w:r>
    </w:p>
    <w:p>
      <w:pPr>
        <w:pStyle w:val="FirstParagraph"/>
      </w:pPr>
      <w:r>
        <w:t xml:space="preserve">"</w:t>
      </w:r>
    </w:p>
    <w:p>
      <w:pPr>
        <w:pStyle w:val="BodyText"/>
      </w:pPr>
      <w:r>
        <w:br/>
      </w:r>
    </w:p>
    <w:p>
      <w:pPr>
        <w:pStyle w:val="BodyText"/>
      </w:pPr>
      <w:r>
        <w:t xml:space="preserve">Number of Qualified Speech Therapists in Public Sector</w:t>
      </w:r>
    </w:p>
    <w:p>
      <w:pPr>
        <w:pStyle w:val="BodyText"/>
      </w:pPr>
      <w:r>
        <w:t xml:space="preserve">"</w:t>
      </w:r>
    </w:p>
    <w:p>
      <w:pPr>
        <w:pStyle w:val="BodyText"/>
      </w:pPr>
      <w:r>
        <w:t xml:space="preserve">&gt;6 Months (Private) / N/A (Public waitlist)</w:t>
      </w:r>
    </w:p>
    <w:p>
      <w:pPr>
        <w:pStyle w:val="BodyText"/>
      </w:pPr>
      <w:r>
        <w:t xml:space="preserve">""</w:t>
      </w:r>
    </w:p>
    <w:p>
      <w:pPr>
        <w:pStyle w:val="BodyText"/>
      </w:pPr>
      <w:r>
        <w:t xml:space="preserve">&gt;3 Weeks via public referral system</w:t>
      </w:r>
      <w:r>
        <w:br/>
      </w:r>
      <w:r>
        <w:br/>
      </w:r>
    </w:p>
    <w:bookmarkEnd w:id="31"/>
    <w:bookmarkStart w:id="32" w:name="the-project-aims-to-increase-this-by-20."/>
    <w:p>
      <w:pPr>
        <w:pStyle w:val="Heading2"/>
      </w:pPr>
      <w:r>
        <w:t xml:space="preserve">The project aims to increase this by 20%.</w:t>
      </w:r>
    </w:p>
    <w:p>
      <w:pPr>
        <w:pStyle w:val="FirstParagraph"/>
      </w:pPr>
      <w:r>
        <w:t xml:space="preserve">"</w:t>
      </w:r>
    </w:p>
    <w:p>
      <w:pPr>
        <w:pStyle w:val="BodyText"/>
      </w:pPr>
      <w:r>
        <w:br/>
      </w:r>
    </w:p>
    <w:p>
      <w:pPr>
        <w:pStyle w:val="BodyText"/>
      </w:pPr>
      <w:r>
        <w:t xml:space="preserve">Patient Satisfaction Scores</w:t>
      </w:r>
    </w:p>
    <w:p>
      <w:pPr>
        <w:pStyle w:val="BodyText"/>
      </w:pPr>
      <w:r>
        <w:t xml:space="preserve">"</w:t>
      </w:r>
    </w:p>
    <w:p>
      <w:pPr>
        <w:pStyle w:val="BodyText"/>
      </w:pPr>
      <w:r>
        <w:t xml:space="preserve">&gt;6 Months (Private) / N/A (Public waitlist)</w:t>
      </w:r>
    </w:p>
    <w:p>
      <w:pPr>
        <w:pStyle w:val="BodyText"/>
      </w:pPr>
      <w:r>
        <w:t xml:space="preserve">""</w:t>
      </w:r>
    </w:p>
    <w:p>
      <w:pPr>
        <w:pStyle w:val="BodyText"/>
      </w:pPr>
      <w:r>
        <w:t xml:space="preserve">&gt;3 Weeks via public referral system</w:t>
      </w:r>
      <w:r>
        <w:br/>
      </w:r>
      <w:r>
        <w:br/>
      </w:r>
    </w:p>
    <w:bookmarkEnd w:id="32"/>
    <w:bookmarkStart w:id="33" w:name="Xa41f594d135b46e7885467e671fe8ccbdf8febf"/>
    <w:p>
      <w:pPr>
        <w:pStyle w:val="Heading2"/>
      </w:pPr>
      <w:r>
        <w:t xml:space="preserve">The project aims to increase this from 40% to 85%.</w:t>
      </w:r>
    </w:p>
    <w:p>
      <w:pPr>
        <w:pStyle w:val="FirstParagraph"/>
      </w:pPr>
      <w:r>
        <w:t xml:space="preserve">"</w:t>
      </w:r>
    </w:p>
    <w:p>
      <w:pPr>
        <w:pStyle w:val="BodyText"/>
      </w:pPr>
      <w:r>
        <w:br/>
      </w:r>
    </w:p>
    <w:bookmarkEnd w:id="33"/>
    <w:bookmarkStart w:id="34" w:name="X9d4ed7ff40d4659b1eca8f01d0efef67298ad07"/>
    <w:p>
      <w:pPr>
        <w:pStyle w:val="Heading2"/>
      </w:pPr>
      <w:r>
        <w:t xml:space="preserve">The specific goal is to reduce the average wait time for a first consultation in Colombia Medellín from over six months to under three weeks, ensuring timely intervention. Furthermore, we project a 15% reduction in hospitalizations related to swallowing disorders among the elderly due to improved preventative care and management by Speech Therapists.</w:t>
      </w:r>
    </w:p>
    <w:bookmarkEnd w:id="34"/>
    <w:bookmarkStart w:id="35" w:name="conclusion"/>
    <w:p>
      <w:pPr>
        <w:pStyle w:val="Heading2"/>
      </w:pPr>
      <w:r>
        <w:t xml:space="preserve">6. Conclusion</w:t>
      </w:r>
    </w:p>
    <w:p>
      <w:pPr>
        <w:pStyle w:val="FirstParagraph"/>
      </w:pPr>
      <w:r>
        <w:t xml:space="preserve">The integration of professional</w:t>
      </w:r>
      <w:r>
        <w:t xml:space="preserve"> </w:t>
      </w:r>
      <w:r>
        <w:rPr>
          <w:bCs/>
          <w:b/>
        </w:rPr>
        <w:t xml:space="preserve">Speech Therapist</w:t>
      </w:r>
      <w:r>
        <w:t xml:space="preserve"> </w:t>
      </w:r>
      <w:r>
        <w:t xml:space="preserve">services is not merely an enhancement of existing healthcare but a fundamental requirement for social equity in</w:t>
      </w:r>
      <w:r>
        <w:t xml:space="preserve"> </w:t>
      </w:r>
      <w:r>
        <w:rPr>
          <w:bCs/>
          <w:b/>
        </w:rPr>
        <w:t xml:space="preserve">Colombia Medellín</w:t>
      </w:r>
      <w:r>
        <w:t xml:space="preserve">. By addressing communication and swallowing disorders, we empower individuals to participate fully in education, employment, and social life. This project aligns with the global standards of health coverage advocated by the World Health Organization while respecting the unique cultural and demographic realities of the region.</w:t>
      </w:r>
    </w:p>
    <w:p>
      <w:pPr>
        <w:pStyle w:val="BodyText"/>
      </w:pPr>
      <w:r>
        <w:t xml:space="preserve">We urge stakeholders to approve the funding and logistical support necessary for this initiative. The transformation of</w:t>
      </w:r>
      <w:r>
        <w:t xml:space="preserve"> </w:t>
      </w:r>
      <w:r>
        <w:rPr>
          <w:bCs/>
          <w:b/>
        </w:rPr>
        <w:t xml:space="preserve">Colombia Medellín</w:t>
      </w:r>
      <w:r>
        <w:t xml:space="preserve"> </w:t>
      </w:r>
      <w:r>
        <w:t xml:space="preserve">into a model city for comprehensive speech pathology care will serve as a benchmark for other municipalities in Colombia and Latin America, proving that accessible healthcare is both a moral imperative and an economic investment.</w:t>
      </w:r>
    </w:p>
    <w:p>
      <w:pPr>
        <w:pStyle w:val="BodyText"/>
      </w:pPr>
      <w:r>
        <w:rPr>
          <w:iCs/>
          <w:i/>
        </w:rPr>
        <w:t xml:space="preserve">Prepared by the Project Planning Committee</w:t>
      </w:r>
      <w:r>
        <w:br/>
      </w:r>
      <w:r>
        <w:rPr>
          <w:iCs/>
          <w:i/>
        </w:rPr>
        <w:t xml:space="preserve">Purpose: Strategic Expansion of Speech Therapy Access in Colombia Medellín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Colombia Medellín</dc:title>
  <dc:creator/>
  <dc:language>en</dc:language>
  <cp:keywords/>
  <dcterms:created xsi:type="dcterms:W3CDTF">2026-07-29T18:21:59Z</dcterms:created>
  <dcterms:modified xsi:type="dcterms:W3CDTF">2026-07-29T18:21:59Z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