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32" w:name="Xec1b0f8ab4426e8a67e72955d34a01e0f0ea181"/>
    <w:p>
      <w:pPr>
        <w:pStyle w:val="Heading1"/>
      </w:pPr>
      <w:r>
        <w:t xml:space="preserve">Project Report: Implementation of Specialized Speech Therapy Services in Egypt, Alexandria</w:t>
      </w:r>
    </w:p>
    <w:p>
      <w:pPr>
        <w:pStyle w:val="FirstParagraph"/>
      </w:pPr>
      <w:r>
        <w:t xml:space="preserve">Date: May 24, 2024</w:t>
      </w:r>
      <w:r>
        <w:br/>
      </w:r>
      <w:r>
        <w:t xml:space="preserve">Status: Final Draft</w:t>
      </w:r>
      <w:r>
        <w:br/>
      </w:r>
      <w:r>
        <w:t xml:space="preserve">To: Ministry of Health and Population / Local NGOs / Private Investors</w:t>
      </w:r>
    </w:p>
    <w:bookmarkStart w:id="20" w:name="executive-summary"/>
    <w:p>
      <w:pPr>
        <w:pStyle w:val="Heading2"/>
      </w:pPr>
      <w:r>
        <w:t xml:space="preserve">1. Executive Summary</w:t>
      </w:r>
    </w:p>
    <w:p>
      <w:pPr>
        <w:pStyle w:val="FirstParagraph"/>
      </w:pPr>
      <w:r>
        <w:t xml:space="preserve">This Project Report outlines the strategic plan to establish a comprehensive network of Speech Therapist facilities across Alexandria, Egypt. The primary objective is to address the growing prevalence of speech, language, and swallowing disorders among children and adults in the region. By integrating advanced therapeutic technologies with culturally sensitive care models tailored for</w:t>
      </w:r>
      <w:r>
        <w:t xml:space="preserve"> </w:t>
      </w:r>
      <w:r>
        <w:rPr>
          <w:bCs/>
          <w:b/>
        </w:rPr>
        <w:t xml:space="preserve">Egypt Alexandria</w:t>
      </w:r>
      <w:r>
        <w:t xml:space="preserve">, this project aims to bridge the gap between demand and supply in specialized healthcare services. This document serves as a foundational blueprint for stakeholders interested in enhancing public health infrastructure within the city.</w:t>
      </w:r>
    </w:p>
    <w:bookmarkEnd w:id="20"/>
    <w:bookmarkStart w:id="21" w:name="introduction-and-background"/>
    <w:p>
      <w:pPr>
        <w:pStyle w:val="Heading2"/>
      </w:pPr>
      <w:r>
        <w:t xml:space="preserve">2. Introduction and Background</w:t>
      </w:r>
    </w:p>
    <w:p>
      <w:pPr>
        <w:pStyle w:val="FirstParagraph"/>
      </w:pPr>
      <w:r>
        <w:rPr>
          <w:bCs/>
          <w:b/>
        </w:rPr>
        <w:t xml:space="preserve">Egypt Alexandria</w:t>
      </w:r>
      <w:r>
        <w:t xml:space="preserve">, as the second-largest city in Egypt, is a hub of cultural, educational, and medical activity. However, despite its status as a medical center for Northern Egypt, there remains a significant disparity in access to specialized rehabilitative services. Speech-language pathology is often overlooked in general public health initiatives, leading to delayed interventions for developmental disorders such as autism spectrum disorder (ASD), cerebral palsy-related speech impairments, and aphasia following strokes among the elderly.</w:t>
      </w:r>
    </w:p>
    <w:p>
      <w:pPr>
        <w:pStyle w:val="BodyText"/>
      </w:pPr>
      <w:r>
        <w:t xml:space="preserve">The need for a dedicated</w:t>
      </w:r>
      <w:r>
        <w:t xml:space="preserve"> </w:t>
      </w:r>
      <w:r>
        <w:rPr>
          <w:bCs/>
          <w:b/>
        </w:rPr>
        <w:t xml:space="preserve">Speech Therapist</w:t>
      </w:r>
      <w:r>
        <w:t xml:space="preserve"> </w:t>
      </w:r>
      <w:r>
        <w:t xml:space="preserve">infrastructure is urgent. Early intervention is critical in speech development; delays can result in permanent educational and social deficits. This report proposes the establishment of state-of-the-art clinics that not only provide clinical treatment but also serve as centers for community education and research, specifically adapted to the linguistic nuances of Arabic dialects spoken in</w:t>
      </w:r>
      <w:r>
        <w:t xml:space="preserve"> </w:t>
      </w:r>
      <w:r>
        <w:rPr>
          <w:bCs/>
          <w:b/>
        </w:rPr>
        <w:t xml:space="preserve">Egypt Alexandria</w:t>
      </w:r>
      <w:r>
        <w:t xml:space="preserve">.</w:t>
      </w:r>
    </w:p>
    <w:bookmarkEnd w:id="21"/>
    <w:bookmarkStart w:id="22" w:name="problem-statement"/>
    <w:p>
      <w:pPr>
        <w:pStyle w:val="Heading2"/>
      </w:pPr>
      <w:r>
        <w:t xml:space="preserve">3. Problem Statement</w:t>
      </w:r>
    </w:p>
    <w:p>
      <w:pPr>
        <w:pStyle w:val="FirstParagraph"/>
      </w:pPr>
      <w:r>
        <w:t xml:space="preserve">The current landscape of speech therapy in</w:t>
      </w:r>
      <w:r>
        <w:t xml:space="preserve"> </w:t>
      </w:r>
      <w:r>
        <w:rPr>
          <w:bCs/>
          <w:b/>
        </w:rPr>
        <w:t xml:space="preserve">Egypt Alexandria</w:t>
      </w:r>
      <w:r>
        <w:t xml:space="preserve"> </w:t>
      </w:r>
      <w:r>
        <w:t xml:space="preserve">is fragmented. Many families face several barriers, including:</w:t>
      </w:r>
    </w:p>
    <w:p>
      <w:pPr>
        <w:numPr>
          <w:ilvl w:val="0"/>
          <w:numId w:val="1001"/>
        </w:numPr>
        <w:pStyle w:val="Compact"/>
      </w:pPr>
      <w:r>
        <w:rPr>
          <w:bCs/>
          <w:b/>
        </w:rPr>
        <w:t xml:space="preserve">Lack of Specialization:</w:t>
      </w:r>
      <w:r>
        <w:t xml:space="preserve"> </w:t>
      </w:r>
      <w:r>
        <w:t xml:space="preserve">General practitioners often lack the specific training to diagnose complex speech disorders.</w:t>
      </w:r>
    </w:p>
    <w:p>
      <w:pPr>
        <w:numPr>
          <w:ilvl w:val="0"/>
          <w:numId w:val="1001"/>
        </w:numPr>
        <w:pStyle w:val="Compact"/>
      </w:pPr>
      <w:r>
        <w:rPr>
          <w:bCs/>
          <w:b/>
        </w:rPr>
        <w:t xml:space="preserve">Cultural and Linguistic Gaps:</w:t>
      </w:r>
      <w:r>
        <w:t xml:space="preserve">Speech Therapist must understand local idioms, slang, and regional pronunciation variations.</w:t>
      </w:r>
    </w:p>
    <w:p>
      <w:pPr>
        <w:numPr>
          <w:ilvl w:val="0"/>
          <w:numId w:val="1001"/>
        </w:numPr>
        <w:pStyle w:val="Compact"/>
      </w:pPr>
      <w:r>
        <w:rPr>
          <w:bCs/>
          <w:b/>
        </w:rPr>
        <w:t xml:space="preserve">Economic Barriers:</w:t>
      </w:r>
      <w:r>
        <w:t xml:space="preserve"> </w:t>
      </w:r>
      <w:r>
        <w:t xml:space="preserve">Private services are often unaffordable for the majority of the population in working-class neighborhoods across the city.</w:t>
      </w:r>
    </w:p>
    <w:bookmarkEnd w:id="22"/>
    <w:bookmarkStart w:id="23" w:name="project-objectives"/>
    <w:p>
      <w:pPr>
        <w:pStyle w:val="Heading2"/>
      </w:pPr>
      <w:r>
        <w:t xml:space="preserve">4. Project Objectives</w:t>
      </w:r>
    </w:p>
    <w:p>
      <w:pPr>
        <w:pStyle w:val="FirstParagraph"/>
      </w:pPr>
      <w:r>
        <w:t xml:space="preserve">The core mission of this project is to democratize access to high-quality speech therapy. The specific objectives are:</w:t>
      </w:r>
    </w:p>
    <w:p>
      <w:pPr>
        <w:numPr>
          <w:ilvl w:val="0"/>
          <w:numId w:val="1002"/>
        </w:numPr>
        <w:pStyle w:val="Compact"/>
      </w:pPr>
      <w:r>
        <w:t xml:space="preserve">To establish five pilot clinics in key districts of</w:t>
      </w:r>
      <w:r>
        <w:t xml:space="preserve"> </w:t>
      </w:r>
      <w:r>
        <w:rPr>
          <w:bCs/>
          <w:b/>
        </w:rPr>
        <w:t xml:space="preserve">Egypt Alexandria</w:t>
      </w:r>
      <w:r>
        <w:t xml:space="preserve">, including Montaza, Raml Station, and Sidi Gaber.</w:t>
      </w:r>
    </w:p>
    <w:p>
      <w:pPr>
        <w:numPr>
          <w:ilvl w:val="0"/>
          <w:numId w:val="1002"/>
        </w:numPr>
        <w:pStyle w:val="Compact"/>
      </w:pPr>
      <w:r>
        <w:t xml:space="preserve">To train a cohort of local professionals to become certified</w:t>
      </w:r>
      <w:r>
        <w:t xml:space="preserve"> </w:t>
      </w:r>
      <w:r>
        <w:rPr>
          <w:bCs/>
          <w:b/>
        </w:rPr>
        <w:t xml:space="preserve">Speech Therapist</w:t>
      </w:r>
      <w:r>
        <w:t xml:space="preserve">s, ensuring sustainability and job creation within the community.</w:t>
      </w:r>
    </w:p>
    <w:p>
      <w:pPr>
        <w:numPr>
          <w:ilvl w:val="0"/>
          <w:numId w:val="1002"/>
        </w:numPr>
        <w:pStyle w:val="Compact"/>
      </w:pPr>
      <w:r>
        <w:t xml:space="preserve">To develop a diagnostic toolkit tailored to the Egyptian Arabic dialect.</w:t>
      </w:r>
    </w:p>
    <w:p>
      <w:pPr>
        <w:numPr>
          <w:ilvl w:val="0"/>
          <w:numId w:val="1002"/>
        </w:numPr>
        <w:pStyle w:val="Compact"/>
      </w:pPr>
      <w:r>
        <w:t xml:space="preserve">Achieve a 20% increase in early diagnosis rates for speech disorders in children under five within the first two years of operation.</w:t>
      </w:r>
    </w:p>
    <w:bookmarkEnd w:id="23"/>
    <w:bookmarkStart w:id="26" w:name="methodology-and-service-delivery"/>
    <w:p>
      <w:pPr>
        <w:pStyle w:val="Heading2"/>
      </w:pPr>
      <w:r>
        <w:t xml:space="preserve">5. Methodology and Service Delivery</w:t>
      </w:r>
    </w:p>
    <w:p>
      <w:pPr>
        <w:pStyle w:val="FirstParagraph"/>
      </w:pPr>
      <w:r>
        <w:t xml:space="preserve">The project will adopt a hybrid service delivery model combining physical clinics with telehealth options to reach underserved areas. Each clinic will be staffed by experienced</w:t>
      </w:r>
      <w:r>
        <w:t xml:space="preserve"> </w:t>
      </w:r>
      <w:r>
        <w:rPr>
          <w:bCs/>
          <w:b/>
        </w:rPr>
        <w:t xml:space="preserve">Speech Therapist</w:t>
      </w:r>
      <w:r>
        <w:t xml:space="preserve">s who undergo rigorous continuing education.</w:t>
      </w:r>
    </w:p>
    <w:bookmarkStart w:id="24" w:name="clinical-services"/>
    <w:p>
      <w:pPr>
        <w:pStyle w:val="Heading3"/>
      </w:pPr>
      <w:r>
        <w:t xml:space="preserve">5.1 Clinical Services</w:t>
      </w:r>
    </w:p>
    <w:p>
      <w:pPr>
        <w:pStyle w:val="FirstParagraph"/>
      </w:pPr>
      <w:r>
        <w:t xml:space="preserve">Sessions will include articulation therapy, language acquisition support, fluency shaping for stuttering, and dysphagia (swallowing) therapy. The approach will be family-centered, recognizing that parents in</w:t>
      </w:r>
      <w:r>
        <w:t xml:space="preserve"> </w:t>
      </w:r>
      <w:r>
        <w:rPr>
          <w:bCs/>
          <w:b/>
        </w:rPr>
        <w:t xml:space="preserve">Egypt Alexandria</w:t>
      </w:r>
      <w:r>
        <w:t xml:space="preserve"> </w:t>
      </w:r>
      <w:r>
        <w:t xml:space="preserve">play a crucial role in reinforcing therapeutic techniques at home.</w:t>
      </w:r>
    </w:p>
    <w:bookmarkEnd w:id="24"/>
    <w:bookmarkStart w:id="25" w:name="cultural-adaptation"/>
    <w:p>
      <w:pPr>
        <w:pStyle w:val="Heading3"/>
      </w:pPr>
      <w:r>
        <w:t xml:space="preserve">5.2 Cultural Adaptation</w:t>
      </w:r>
    </w:p>
    <w:p>
      <w:pPr>
        <w:pStyle w:val="FirstParagraph"/>
      </w:pPr>
      <w:r>
        <w:t xml:space="preserve">A critical component of this report is the adaptation of therapeutic materials. Instead of relying solely on imported resources, the project will collaborate with local linguists and educators to create content that resonates with the daily lives of Alexandrian families. This ensures higher engagement and better retention rates for patients.</w:t>
      </w:r>
    </w:p>
    <w:bookmarkEnd w:id="25"/>
    <w:bookmarkEnd w:id="26"/>
    <w:bookmarkStart w:id="27" w:name="implementation-plan"/>
    <w:p>
      <w:pPr>
        <w:pStyle w:val="Heading2"/>
      </w:pPr>
      <w:r>
        <w:t xml:space="preserve">6. Implementation Plan</w:t>
      </w:r>
    </w:p>
    <w:p>
      <w:pPr>
        <w:pStyle w:val="FirstParagraph"/>
      </w:pPr>
      <w:r>
        <w:t xml:space="preserve">The rollout will occur in three phases:</w:t>
      </w:r>
    </w:p>
    <w:p>
      <w:pPr>
        <w:numPr>
          <w:ilvl w:val="0"/>
          <w:numId w:val="1003"/>
        </w:numPr>
        <w:pStyle w:val="Compact"/>
      </w:pPr>
      <w:r>
        <w:rPr>
          <w:bCs/>
          <w:b/>
        </w:rPr>
        <w:t xml:space="preserve">Phase 1 (Months 1-6):</w:t>
      </w:r>
      <w:r>
        <w:t xml:space="preserve"> </w:t>
      </w:r>
      <w:r>
        <w:t xml:space="preserve">Site acquisition, regulatory approval from the Egyptian Ministry of Health, and recruitment of lead</w:t>
      </w:r>
      <w:r>
        <w:t xml:space="preserve"> </w:t>
      </w:r>
      <w:r>
        <w:rPr>
          <w:bCs/>
          <w:b/>
        </w:rPr>
        <w:t xml:space="preserve">Speech Therapist</w:t>
      </w:r>
      <w:r>
        <w:t xml:space="preserve">s.</w:t>
      </w:r>
    </w:p>
    <w:p>
      <w:pPr>
        <w:numPr>
          <w:ilvl w:val="0"/>
          <w:numId w:val="1003"/>
        </w:numPr>
        <w:pStyle w:val="Compact"/>
      </w:pPr>
      <w:r>
        <w:rPr>
          <w:bCs/>
          <w:b/>
        </w:rPr>
        <w:t xml:space="preserve">Phase 2 (Months 7-18):</w:t>
      </w:r>
      <w:r>
        <w:t xml:space="preserve"> </w:t>
      </w:r>
      <w:r>
        <w:t xml:space="preserve">Construction and outfitting of clinics in three districts. Launch of a community awareness campaign targeting schools and pediatricians in</w:t>
      </w:r>
      <w:r>
        <w:t xml:space="preserve"> </w:t>
      </w:r>
      <w:r>
        <w:rPr>
          <w:bCs/>
          <w:b/>
        </w:rPr>
        <w:t xml:space="preserve">Egypt Alexandria</w:t>
      </w:r>
      <w:r>
        <w:t xml:space="preserve">.</w:t>
      </w:r>
    </w:p>
    <w:p>
      <w:pPr>
        <w:numPr>
          <w:ilvl w:val="0"/>
          <w:numId w:val="1003"/>
        </w:numPr>
        <w:pStyle w:val="Compact"/>
      </w:pPr>
      <w:r>
        <w:rPr>
          <w:bCs/>
          <w:b/>
        </w:rPr>
        <w:t xml:space="preserve">Phase 3 (Months 19-24):</w:t>
      </w:r>
      <w:r>
        <w:t xml:space="preserve"> </w:t>
      </w:r>
      <w:r>
        <w:t xml:space="preserve">Full operational capacity, evaluation of outcomes, and expansion planning for the remaining two clinic sites.</w:t>
      </w:r>
    </w:p>
    <w:bookmarkEnd w:id="27"/>
    <w:bookmarkStart w:id="28" w:name="expected-outcomes-and-impact"/>
    <w:p>
      <w:pPr>
        <w:pStyle w:val="Heading2"/>
      </w:pPr>
      <w:r>
        <w:t xml:space="preserve">7. Expected Outcomes and Impact</w:t>
      </w:r>
    </w:p>
    <w:p>
      <w:pPr>
        <w:pStyle w:val="FirstParagraph"/>
      </w:pPr>
      <w:r>
        <w:t xml:space="preserve">The successful implementation of this project will have a transformative impact on</w:t>
      </w:r>
      <w:r>
        <w:t xml:space="preserve"> </w:t>
      </w:r>
      <w:r>
        <w:rPr>
          <w:bCs/>
          <w:b/>
        </w:rPr>
        <w:t xml:space="preserve">Egypt Alexandria</w:t>
      </w:r>
      <w:r>
        <w:t xml:space="preserve">. By normalizing speech therapy as an essential healthcare service, we aim to reduce the social stigma associated with communication disorders.</w:t>
      </w:r>
    </w:p>
    <w:p>
      <w:pPr>
        <w:pStyle w:val="BodyText"/>
      </w:pPr>
      <w:r>
        <w:t xml:space="preserve">Furthermore, professionalizing the role of the</w:t>
      </w:r>
      <w:r>
        <w:t xml:space="preserve"> </w:t>
      </w:r>
      <w:r>
        <w:rPr>
          <w:bCs/>
          <w:b/>
        </w:rPr>
        <w:t xml:space="preserve">Speech Therapist</w:t>
      </w:r>
      <w:r>
        <w:t xml:space="preserve"> </w:t>
      </w:r>
      <w:r>
        <w:t xml:space="preserve">in Egypt will elevate national standards of care. Graduates from our training programs will be equipped to handle cases that are currently misdiagnosed or left untreated. For the community, this translates to better academic performance for children and improved quality of life for adults suffering from acquired communication disorders.</w:t>
      </w:r>
    </w:p>
    <w:bookmarkEnd w:id="28"/>
    <w:bookmarkStart w:id="29" w:name="financial-sustainability"/>
    <w:p>
      <w:pPr>
        <w:pStyle w:val="Heading2"/>
      </w:pPr>
      <w:r>
        <w:t xml:space="preserve">8. Financial Sustainability</w:t>
      </w:r>
    </w:p>
    <w:p>
      <w:pPr>
        <w:pStyle w:val="FirstParagraph"/>
      </w:pPr>
      <w:r>
        <w:t xml:space="preserve">The project will utilize a mixed-financing model. Revenue will be generated through sliding-scale fees based on income levels, ensuring accessibility. Additionally, partnerships with international health NGOs and government subsidies will support the operation of pro-bono services for low-income families in</w:t>
      </w:r>
      <w:r>
        <w:t xml:space="preserve"> </w:t>
      </w:r>
      <w:r>
        <w:rPr>
          <w:bCs/>
          <w:b/>
        </w:rPr>
        <w:t xml:space="preserve">Egypt Alexandria</w:t>
      </w:r>
      <w:r>
        <w:t xml:space="preserve">. This ensures long-term viability without compromising the mission of equitable access.</w:t>
      </w:r>
    </w:p>
    <w:bookmarkEnd w:id="29"/>
    <w:bookmarkStart w:id="30" w:name="conclusion"/>
    <w:p>
      <w:pPr>
        <w:pStyle w:val="Heading2"/>
      </w:pPr>
      <w:r>
        <w:t xml:space="preserve">9. Conclusion</w:t>
      </w:r>
    </w:p>
    <w:p>
      <w:pPr>
        <w:pStyle w:val="FirstParagraph"/>
      </w:pPr>
      <w:r>
        <w:t xml:space="preserve">The establishment of specialized</w:t>
      </w:r>
      <w:r>
        <w:t xml:space="preserve"> </w:t>
      </w:r>
      <w:r>
        <w:rPr>
          <w:bCs/>
          <w:b/>
        </w:rPr>
        <w:t xml:space="preserve">Speech Therapist</w:t>
      </w:r>
      <w:r>
        <w:t xml:space="preserve"> </w:t>
      </w:r>
      <w:r>
        <w:t xml:space="preserve">facilities is not merely a healthcare initiative but a social imperative for</w:t>
      </w:r>
      <w:r>
        <w:t xml:space="preserve"> </w:t>
      </w:r>
      <w:r>
        <w:rPr>
          <w:bCs/>
          <w:b/>
        </w:rPr>
        <w:t xml:space="preserve">Egypt Alexandria</w:t>
      </w:r>
      <w:r>
        <w:t xml:space="preserve">. It addresses fundamental human rights related to communication, education, and dignity. By investing in this infrastructure now, stakeholders will foster a healthier, more inclusive society where every individual has the voice they deserve. This report recommends immediate approval and funding allocation to commence Phase 1 of the project.</w:t>
      </w:r>
    </w:p>
    <w:bookmarkEnd w:id="30"/>
    <w:bookmarkStart w:id="31" w:name="recommendations"/>
    <w:p>
      <w:pPr>
        <w:pStyle w:val="Heading2"/>
      </w:pPr>
      <w:r>
        <w:t xml:space="preserve">10. Recommendations</w:t>
      </w:r>
    </w:p>
    <w:p>
      <w:pPr>
        <w:numPr>
          <w:ilvl w:val="0"/>
          <w:numId w:val="1004"/>
        </w:numPr>
        <w:pStyle w:val="Compact"/>
      </w:pPr>
      <w:r>
        <w:t xml:space="preserve">Prioritize the recruitment of bilingual specialists who understand both clinical methodologies and local dialects.</w:t>
      </w:r>
    </w:p>
    <w:p>
      <w:pPr>
        <w:numPr>
          <w:ilvl w:val="0"/>
          <w:numId w:val="1004"/>
        </w:numPr>
        <w:pStyle w:val="Compact"/>
      </w:pPr>
      <w:r>
        <w:t xml:space="preserve">Foster strong collaborations with local schools in</w:t>
      </w:r>
      <w:r>
        <w:t xml:space="preserve"> </w:t>
      </w:r>
      <w:r>
        <w:rPr>
          <w:bCs/>
          <w:b/>
        </w:rPr>
        <w:t xml:space="preserve">Egypt Alexandria</w:t>
      </w:r>
      <w:r>
        <w:t xml:space="preserve"> </w:t>
      </w:r>
      <w:r>
        <w:t xml:space="preserve">to facilitate early referrals.</w:t>
      </w:r>
    </w:p>
    <w:p>
      <w:pPr>
        <w:numPr>
          <w:ilvl w:val="0"/>
          <w:numId w:val="1004"/>
        </w:numPr>
        <w:pStyle w:val="Compact"/>
      </w:pPr>
      <w:r>
        <w:t xml:space="preserve">Maintain rigorous ethical standards regarding patient confidentiality and data privacy, in line with emerging Egyptian health regulations.</w:t>
      </w:r>
    </w:p>
    <w:p>
      <w:pPr>
        <w:pStyle w:val="FirstParagraph"/>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Speech Therapy Services in Egypt, Alexandria</dc:title>
  <dc:creator/>
  <cp:keywords/>
  <dcterms:created xsi:type="dcterms:W3CDTF">2026-07-29T07:00:29Z</dcterms:created>
  <dcterms:modified xsi:type="dcterms:W3CDTF">2026-07-29T07:00:29Z</dcterms:modified>
</cp:coreProperties>
</file>

<file path=docProps/custom.xml><?xml version="1.0" encoding="utf-8"?>
<Properties xmlns="http://schemas.openxmlformats.org/officeDocument/2006/custom-properties" xmlns:vt="http://schemas.openxmlformats.org/officeDocument/2006/docPropsVTypes"/>
</file>