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Egypt</w:t>
      </w:r>
      <w:r>
        <w:t xml:space="preserve"> </w:t>
      </w:r>
      <w:r>
        <w:t xml:space="preserve">Cairo</w:t>
      </w:r>
    </w:p>
    <w:bookmarkStart w:id="31" w:name="X92032277ce8da5cc4c5be8f448b71e4cb2618fc"/>
    <w:p>
      <w:pPr>
        <w:pStyle w:val="Heading1"/>
      </w:pPr>
      <w:r>
        <w:t xml:space="preserve">Project Report Establishing Specialized Speech Therapy Services in Egypt Cairo</w:t>
      </w:r>
    </w:p>
    <w:p>
      <w:pPr>
        <w:pStyle w:val="FirstParagraph"/>
      </w:pPr>
      <w:r>
        <w:rPr>
          <w:bCs/>
          <w:b/>
        </w:rPr>
        <w:t xml:space="preserve">Date:</w:t>
      </w:r>
      <w:r>
        <w:t xml:space="preserve"> </w:t>
      </w:r>
      <w:r>
        <w:t xml:space="preserve">October 26, 2023</w:t>
      </w:r>
      <w:r>
        <w:br/>
      </w:r>
      <w:r>
        <w:rPr>
          <w:bCs/>
          <w:b/>
        </w:rPr>
        <w:t xml:space="preserve">To:</w:t>
      </w:r>
      <w:r>
        <w:t xml:space="preserve">Stakeholders and Medical Board Directors</w:t>
      </w:r>
      <w:r>
        <w:br/>
      </w:r>
      <w:r>
        <w:rPr>
          <w:bCs/>
          <w:b/>
        </w:rPr>
        <w:t xml:space="preserve">From:</w:t>
      </w:r>
      <w:r>
        <w:t xml:space="preserve">Project Planning Committee</w:t>
      </w:r>
      <w:r>
        <w:br/>
      </w:r>
      <w:r>
        <w:t xml:space="preserve">Feasibility and Implementation Strategy for Speech Therapist Integration in the Cairo Metropolitan Area, Egypt</w:t>
      </w:r>
    </w:p>
    <w:bookmarkStart w:id="20" w:name="executive-summary"/>
    <w:p>
      <w:pPr>
        <w:pStyle w:val="Heading2"/>
      </w:pPr>
      <w:r>
        <w:t xml:space="preserve">1. Executive Summary</w:t>
      </w:r>
    </w:p>
    <w:p>
      <w:pPr>
        <w:pStyle w:val="FirstParagraph"/>
      </w:pPr>
      <w:r>
        <w:t xml:space="preserve">This Project Report outlines a comprehensive strategy to establish high-quality speech therapy services within the bustling metropolis of Egypt Cairo. Despite rapid urbanization and demographic growth in the region, there remains a significant gap in accessible, specialized rehabilitative care for individuals with communication disorders. This document details the necessity of deploying certified</w:t>
      </w:r>
      <w:r>
        <w:t xml:space="preserve"> </w:t>
      </w:r>
      <w:r>
        <w:rPr>
          <w:bCs/>
          <w:b/>
        </w:rPr>
        <w:t xml:space="preserve">Speech Therapist</w:t>
      </w:r>
      <w:r>
        <w:t xml:space="preserve"> </w:t>
      </w:r>
      <w:r>
        <w:t xml:space="preserve">professionals across various districts of</w:t>
      </w:r>
      <w:r>
        <w:t xml:space="preserve"> </w:t>
      </w:r>
      <w:r>
        <w:rPr>
          <w:bCs/>
          <w:b/>
        </w:rPr>
        <w:t xml:space="preserve">Egypt Cairo</w:t>
      </w:r>
      <w:r>
        <w:t xml:space="preserve">, ensuring that linguistic, cognitive, and motor speech deficits are addressed with cultural sensitivity and clinical excellence.</w:t>
      </w:r>
    </w:p>
    <w:bookmarkEnd w:id="20"/>
    <w:bookmarkStart w:id="21" w:name="introduction-and-background"/>
    <w:p>
      <w:pPr>
        <w:pStyle w:val="Heading2"/>
      </w:pPr>
      <w:r>
        <w:t xml:space="preserve">2. Introduction and Background</w:t>
      </w:r>
    </w:p>
    <w:p>
      <w:pPr>
        <w:pStyle w:val="FirstParagraph"/>
      </w:pPr>
      <w:r>
        <w:t xml:space="preserve">The capital city of Egypt, located in the heart of the Middle East, presents a unique landscape for healthcare innovation. With a population exceeding 10 million within its city limits, the demand for specialized medical services is paramount. Historically, healthcare resources in this region have been heavily concentrated on acute care and surgery. However recent years have seen a growing recognition of neurodevelopmental disorders such as Autism Spectrum Disorder (ASD), Dyslexia, Apraxia of Speech, and aphasia following strokes or traumatic brain injuries.</w:t>
      </w:r>
    </w:p>
    <w:p>
      <w:pPr>
        <w:pStyle w:val="BodyText"/>
      </w:pPr>
      <w:r>
        <w:t xml:space="preserve">In</w:t>
      </w:r>
      <w:r>
        <w:t xml:space="preserve"> </w:t>
      </w:r>
      <w:r>
        <w:rPr>
          <w:bCs/>
          <w:b/>
        </w:rPr>
        <w:t xml:space="preserve">Egypt Cairo</w:t>
      </w:r>
      <w:r>
        <w:t xml:space="preserve">, families often face long wait times and limited options for early intervention. Early diagnosis and therapy are critical for children with speech delays, as the first five years of life constitute a crucial window for neuroplasticity and language acquisition. Therefore, integrating specialized</w:t>
      </w:r>
      <w:r>
        <w:t xml:space="preserve"> </w:t>
      </w:r>
      <w:r>
        <w:rPr>
          <w:bCs/>
          <w:b/>
        </w:rPr>
        <w:t xml:space="preserve">Speech Therapist</w:t>
      </w:r>
      <w:r>
        <w:t xml:space="preserve"> </w:t>
      </w:r>
      <w:r>
        <w:t xml:space="preserve">services into both public hospitals and private clinics in</w:t>
      </w:r>
      <w:r>
        <w:t xml:space="preserve"> </w:t>
      </w:r>
      <w:r>
        <w:rPr>
          <w:bCs/>
          <w:b/>
        </w:rPr>
        <w:t xml:space="preserve">Egypt Cairo</w:t>
      </w:r>
      <w:r>
        <w:t xml:space="preserve"> </w:t>
      </w:r>
      <w:r>
        <w:t xml:space="preserve">is not merely a service expansion but a public health imperative.</w:t>
      </w:r>
    </w:p>
    <w:bookmarkEnd w:id="21"/>
    <w:bookmarkStart w:id="22" w:name="problem-statement-the-current-landscape"/>
    <w:p>
      <w:pPr>
        <w:pStyle w:val="Heading2"/>
      </w:pPr>
      <w:r>
        <w:t xml:space="preserve">3. Problem Statement: The Current Landscape</w:t>
      </w:r>
    </w:p>
    <w:p>
      <w:pPr>
        <w:pStyle w:val="FirstParagraph"/>
      </w:pPr>
      <w:r>
        <w:t xml:space="preserve">An analysis of the current healthcare infrastructure reveals several critical challenges:</w:t>
      </w:r>
    </w:p>
    <w:p>
      <w:pPr>
        <w:numPr>
          <w:ilvl w:val="0"/>
          <w:numId w:val="1001"/>
        </w:numPr>
        <w:pStyle w:val="Compact"/>
      </w:pPr>
      <w:r>
        <w:rPr>
          <w:bCs/>
          <w:b/>
        </w:rPr>
        <w:t xml:space="preserve">Lack of Specialized Professionals:</w:t>
      </w:r>
      <w:r>
        <w:t xml:space="preserve"> </w:t>
      </w:r>
      <w:r>
        <w:t xml:space="preserve">While there are medical doctors in abundance, the ratio of certified</w:t>
      </w:r>
      <w:r>
        <w:t xml:space="preserve"> </w:t>
      </w:r>
      <w:r>
        <w:rPr>
          <w:bCs/>
          <w:b/>
        </w:rPr>
        <w:t xml:space="preserve">Speech Therapist</w:t>
      </w:r>
      <w:r>
        <w:t xml:space="preserve"> </w:t>
      </w:r>
      <w:r>
        <w:t xml:space="preserve">practitioners to patients is disproportionately low. Many clinics lack dedicated specialists, forcing general practitioners to manage complex communication disorders without adequate training.</w:t>
      </w:r>
    </w:p>
    <w:p>
      <w:pPr>
        <w:numPr>
          <w:ilvl w:val="0"/>
          <w:numId w:val="1001"/>
        </w:numPr>
        <w:pStyle w:val="Compact"/>
      </w:pPr>
      <w:r>
        <w:rPr>
          <w:bCs/>
          <w:b/>
        </w:rPr>
        <w:t xml:space="preserve">Cultural and Linguistic Barriers:</w:t>
      </w:r>
      <w:r>
        <w:t xml:space="preserve">Egypt Cairo.</w:t>
      </w:r>
    </w:p>
    <w:p>
      <w:pPr>
        <w:numPr>
          <w:ilvl w:val="0"/>
          <w:numId w:val="1001"/>
        </w:numPr>
        <w:pStyle w:val="Compact"/>
      </w:pPr>
      <w:r>
        <w:rPr>
          <w:bCs/>
          <w:b/>
        </w:rPr>
        <w:t xml:space="preserve">Awareness Deficit:</w:t>
      </w:r>
      <w:r>
        <w:t xml:space="preserve"> </w:t>
      </w:r>
      <w:r>
        <w:t xml:space="preserve">There is a pervasive lack of awareness among parents and educators in</w:t>
      </w:r>
    </w:p>
    <w:p>
      <w:pPr>
        <w:numPr>
          <w:ilvl w:val="0"/>
          <w:numId w:val="1000"/>
        </w:numPr>
        <w:pStyle w:val="Compact"/>
      </w:pPr>
      <w:r>
        <w:t xml:space="preserve">Egypt Cairo regarding the role of a</w:t>
      </w:r>
      <w:r>
        <w:t xml:space="preserve"> </w:t>
      </w:r>
      <w:r>
        <w:t xml:space="preserve">Speech Therapist</w:t>
      </w:r>
      <w:r>
        <w:t xml:space="preserve">. Many cases are misidentified as behavioral issues rather than communication disorders, leading to delayed intervention.</w:t>
      </w:r>
    </w:p>
    <w:p>
      <w:pPr>
        <w:numPr>
          <w:ilvl w:val="0"/>
          <w:numId w:val="1001"/>
        </w:numPr>
        <w:pStyle w:val="Compact"/>
      </w:pPr>
      <w:r>
        <w:rPr>
          <w:bCs/>
          <w:b/>
        </w:rPr>
        <w:t xml:space="preserve">Accessibility Issues:</w:t>
      </w:r>
      <w:r>
        <w:t xml:space="preserve"> </w:t>
      </w:r>
      <w:r>
        <w:t xml:space="preserve">Geographically, specialized care is concentrated in affluent neighborhoods like Maadi and Zamalek. Residents in developing areas of</w:t>
      </w:r>
      <w:r>
        <w:t xml:space="preserve"> </w:t>
      </w:r>
      <w:r>
        <w:rPr>
          <w:bCs/>
          <w:b/>
        </w:rPr>
        <w:t xml:space="preserve">Egypt Cairo</w:t>
      </w:r>
      <w:r>
        <w:t xml:space="preserve">, such as the Greater Cairo periphery, have significantly reduced access to essential services.</w:t>
      </w:r>
    </w:p>
    <w:bookmarkEnd w:id="22"/>
    <w:bookmarkStart w:id="23" w:name="project-objectives"/>
    <w:p>
      <w:pPr>
        <w:pStyle w:val="Heading2"/>
      </w:pPr>
      <w:r>
        <w:t xml:space="preserve">4. Project Objectives</w:t>
      </w:r>
    </w:p>
    <w:p>
      <w:pPr>
        <w:pStyle w:val="FirstParagraph"/>
      </w:pPr>
      <w:r>
        <w:t xml:space="preserve">The primary objective of this project is to create a sustainable network of speech therapy centers and mobile clinic units across</w:t>
      </w:r>
      <w:r>
        <w:t xml:space="preserve"> </w:t>
      </w:r>
      <w:r>
        <w:rPr>
          <w:bCs/>
          <w:b/>
        </w:rPr>
        <w:t xml:space="preserve">Egypt Cairo</w:t>
      </w:r>
      <w:r>
        <w:t xml:space="preserve">. The specific goals are as follows:</w:t>
      </w:r>
    </w:p>
    <w:p>
      <w:pPr>
        <w:numPr>
          <w:ilvl w:val="0"/>
          <w:numId w:val="1002"/>
        </w:numPr>
        <w:pStyle w:val="Compact"/>
      </w:pPr>
      <w:r>
        <w:t xml:space="preserve">To train and deploy at least fifty (50) certified</w:t>
      </w:r>
      <w:r>
        <w:t xml:space="preserve"> </w:t>
      </w:r>
      <w:r>
        <w:rPr>
          <w:bCs/>
          <w:b/>
        </w:rPr>
        <w:t xml:space="preserve">Speech Therapist</w:t>
      </w:r>
      <w:r>
        <w:t xml:space="preserve"> </w:t>
      </w:r>
      <w:r>
        <w:t xml:space="preserve">professionals within the first year of operation.</w:t>
      </w:r>
    </w:p>
    <w:p>
      <w:pPr>
        <w:numPr>
          <w:ilvl w:val="0"/>
          <w:numId w:val="1002"/>
        </w:numPr>
        <w:pStyle w:val="Compact"/>
      </w:pPr>
      <w:r>
        <w:t xml:space="preserve">To develop localized therapeutic curricula that respect the linguistic heritage of Arabic while adhering to international clinical standards.</w:t>
      </w:r>
    </w:p>
    <w:p>
      <w:pPr>
        <w:numPr>
          <w:ilvl w:val="0"/>
          <w:numId w:val="1002"/>
        </w:numPr>
        <w:pStyle w:val="Compact"/>
      </w:pPr>
      <w:r>
        <w:t xml:space="preserve">To establish partnerships with schools in</w:t>
      </w:r>
      <w:r>
        <w:t xml:space="preserve"> </w:t>
      </w:r>
      <w:r>
        <w:t xml:space="preserve">Egypt Cairo</w:t>
      </w:r>
      <w:r>
        <w:t xml:space="preserve">, integrating speech screenings into routine student health assessments.</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follow a three-phase approach tailored to the logistical realities of operating in</w:t>
      </w:r>
      <w:r>
        <w:t xml:space="preserve"> </w:t>
      </w:r>
      <w:r>
        <w:rPr>
          <w:bCs/>
          <w:b/>
        </w:rPr>
        <w:t xml:space="preserve">Egypt Cairo</w:t>
      </w:r>
      <w:r>
        <w:t xml:space="preserve">.</w:t>
      </w:r>
    </w:p>
    <w:bookmarkStart w:id="24" w:name="X70c010655e7d5005d984058573fd3e93f6088d4"/>
    <w:p>
      <w:pPr>
        <w:pStyle w:val="Heading3"/>
      </w:pPr>
      <w:r>
        <w:t xml:space="preserve">Phase 1: Workforce Development and Training</w:t>
      </w:r>
    </w:p>
    <w:p>
      <w:pPr>
        <w:pStyle w:val="FirstParagraph"/>
      </w:pPr>
      <w:r>
        <w:t xml:space="preserve">The cornerstone of this initiative is the human resource component. We will collaborate with local universities, such as Cairo University and Ain Shams University, to upgrade their speech pathology programs. Furthermore we will offer specialized continuing education for existing healthcare workers who wish to transition into becoming a</w:t>
      </w:r>
      <w:r>
        <w:t xml:space="preserve"> </w:t>
      </w:r>
      <w:r>
        <w:rPr>
          <w:bCs/>
          <w:b/>
        </w:rPr>
        <w:t xml:space="preserve">Speech Therapist</w:t>
      </w:r>
      <w:r>
        <w:t xml:space="preserve">. This phase ensures that the supply of qualified professionals matches the demand generated by our services.</w:t>
      </w:r>
    </w:p>
    <w:bookmarkEnd w:id="24"/>
    <w:bookmarkStart w:id="25" w:name="phase-2-infrastructure-and-localization"/>
    <w:p>
      <w:pPr>
        <w:pStyle w:val="Heading3"/>
      </w:pPr>
      <w:r>
        <w:t xml:space="preserve">Phase 2: Infrastructure and Localization</w:t>
      </w:r>
    </w:p>
    <w:p>
      <w:pPr>
        <w:pStyle w:val="FirstParagraph"/>
      </w:pPr>
      <w:r>
        <w:t xml:space="preserve">We will establish "Hubs" in central districts like Nasr City and Heliopolis, which are densely populated. These hubs will serve as training centers for mobile clinics reaching outlying areas. Crucially, we will develop digital assessment tools that utilize natural language processing to evaluate Egyptian Arabic dialects accurately. This ensures that when a</w:t>
      </w:r>
      <w:r>
        <w:t xml:space="preserve"> </w:t>
      </w:r>
      <w:r>
        <w:rPr>
          <w:bCs/>
          <w:b/>
        </w:rPr>
        <w:t xml:space="preserve">Speech Therapist</w:t>
      </w:r>
      <w:r>
        <w:t xml:space="preserve"> </w:t>
      </w:r>
      <w:r>
        <w:t xml:space="preserve">conducts an evaluation in</w:t>
      </w:r>
      <w:r>
        <w:t xml:space="preserve"> </w:t>
      </w:r>
      <w:r>
        <w:t xml:space="preserve">Egypt Cairo</w:t>
      </w:r>
      <w:r>
        <w:t xml:space="preserve">, the results are linguistically valid and culturally appropriate.</w:t>
      </w:r>
    </w:p>
    <w:bookmarkEnd w:id="25"/>
    <w:bookmarkStart w:id="26" w:name="phase-3-community-outreach-and-education"/>
    <w:p>
      <w:pPr>
        <w:pStyle w:val="Heading3"/>
      </w:pPr>
      <w:r>
        <w:t xml:space="preserve">Phase 3: Community Outreach and Education</w:t>
      </w:r>
    </w:p>
    <w:p>
      <w:pPr>
        <w:pStyle w:val="FirstParagraph"/>
      </w:pPr>
      <w:r>
        <w:t xml:space="preserve">A significant portion of resources will be allocated to public awareness campaigns. Through social media, community centers, and partnerships with the Ministry of Health in Egypt, we will educate the public about the vital role of a</w:t>
      </w:r>
      <w:r>
        <w:t xml:space="preserve"> </w:t>
      </w:r>
      <w:r>
        <w:rPr>
          <w:bCs/>
          <w:b/>
        </w:rPr>
        <w:t xml:space="preserve">Speech Therapist</w:t>
      </w:r>
      <w:r>
        <w:t xml:space="preserve">. Workshops will be conducted for parents and teachers in schools across</w:t>
      </w:r>
      <w:r>
        <w:t xml:space="preserve"> </w:t>
      </w:r>
      <w:r>
        <w:t xml:space="preserve">Egypt Cairo</w:t>
      </w:r>
      <w:r>
        <w:t xml:space="preserve"> </w:t>
      </w:r>
      <w:r>
        <w:t xml:space="preserve">to recognize early signs of speech delay.</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profound benefits for the society in</w:t>
      </w:r>
      <w:r>
        <w:t xml:space="preserve"> </w:t>
      </w:r>
      <w:r>
        <w:rPr>
          <w:bCs/>
          <w:b/>
        </w:rPr>
        <w:t xml:space="preserve">Egypt Cairo</w:t>
      </w:r>
      <w:r>
        <w:t xml:space="preserve">. By increasing the availability of qualified</w:t>
      </w:r>
      <w:r>
        <w:t xml:space="preserve"> </w:t>
      </w:r>
      <w:r>
        <w:rPr>
          <w:bCs/>
          <w:b/>
        </w:rPr>
        <w:t xml:space="preserve">Speech Therapist</w:t>
      </w:r>
      <w:r>
        <w:t xml:space="preserve"> </w:t>
      </w:r>
      <w:r>
        <w:t xml:space="preserve">services, we anticipate a measurable improvement in school readiness among children. Improved language skills correlate directly with better academic performance and social integration.</w:t>
      </w:r>
    </w:p>
    <w:p>
      <w:pPr>
        <w:pStyle w:val="BodyText"/>
      </w:pPr>
      <w:r>
        <w:t xml:space="preserve">Furthermore, by providing specialized care for adults suffering from stroke-induced aphasia or neurological conditions, we enhance the quality of life for thousands of residents. The economic impact includes reducing the long-term burden on special education systems and enabling individuals to return to productive roles in the workforce.</w:t>
      </w:r>
    </w:p>
    <w:bookmarkEnd w:id="28"/>
    <w:bookmarkStart w:id="29" w:name="challenges-and-risk-management"/>
    <w:p>
      <w:pPr>
        <w:pStyle w:val="Heading2"/>
      </w:pPr>
      <w:r>
        <w:t xml:space="preserve">7. Challenges and Risk Management</w:t>
      </w:r>
    </w:p>
    <w:p>
      <w:pPr>
        <w:pStyle w:val="FirstParagraph"/>
      </w:pPr>
      <w:r>
        <w:t xml:space="preserve">Operating in any major metropolis presents logistical hurdles. In the context of</w:t>
      </w:r>
      <w:r>
        <w:t xml:space="preserve"> </w:t>
      </w:r>
      <w:r>
        <w:rPr>
          <w:bCs/>
          <w:b/>
        </w:rPr>
        <w:t xml:space="preserve">Egypt Cairo</w:t>
      </w:r>
      <w:r>
        <w:t xml:space="preserve">, traffic congestion can impede the efficiency of mobile therapy units. To mitigate this, we will utilize telehealth platforms where appropriate, allowing a</w:t>
      </w:r>
      <w:r>
        <w:t xml:space="preserve"> </w:t>
      </w:r>
      <w:r>
        <w:rPr>
          <w:bCs/>
          <w:b/>
        </w:rPr>
        <w:t xml:space="preserve">Speech Therapist</w:t>
      </w:r>
    </w:p>
    <w:p>
      <w:pPr>
        <w:pStyle w:val="BodyText"/>
      </w:pPr>
      <w:r>
        <w:t xml:space="preserve">Financial sustainability is another concern. While private insurance coverage for speech therapy is growing in Egypt, many families rely on out-of-pocket payments. Therefore, we will implement a sliding scale fee structure based on income levels to ensure equity in access to services within</w:t>
      </w:r>
      <w:r>
        <w:t xml:space="preserve"> </w:t>
      </w:r>
      <w:r>
        <w:t xml:space="preserve">Egypt Cairo</w:t>
      </w:r>
      <w:r>
        <w:t xml:space="preserve">.</w:t>
      </w:r>
    </w:p>
    <w:bookmarkEnd w:id="29"/>
    <w:bookmarkStart w:id="30" w:name="conclusion"/>
    <w:p>
      <w:pPr>
        <w:pStyle w:val="Heading2"/>
      </w:pPr>
      <w:r>
        <w:t xml:space="preserve">8. Conclusion</w:t>
      </w:r>
    </w:p>
    <w:p>
      <w:pPr>
        <w:pStyle w:val="FirstParagraph"/>
      </w:pPr>
      <w:r>
        <w:t xml:space="preserve">The integration of specialized speech pathology services into the healthcare fabric of the region is a necessary evolution. The demand in this area is evident, and the need for skilled professionals who understand both the clinical science and local cultural context is urgent. By focusing on training certified</w:t>
      </w:r>
      <w:r>
        <w:t xml:space="preserve"> </w:t>
      </w:r>
      <w:r>
        <w:rPr>
          <w:bCs/>
          <w:b/>
        </w:rPr>
        <w:t xml:space="preserve">Speech Therapist</w:t>
      </w:r>
      <w:r>
        <w:t xml:space="preserve"> </w:t>
      </w:r>
      <w:r>
        <w:t xml:space="preserve">experts and adapting our methods to suit local languages, we can create a model of care that serves the people of</w:t>
      </w:r>
      <w:r>
        <w:t xml:space="preserve"> </w:t>
      </w:r>
      <w:r>
        <w:t xml:space="preserve">Egypt Cairo</w:t>
      </w:r>
      <w:r>
        <w:t xml:space="preserve">. This project report asserts that investing in communication health is investing in the future intellectual and social capital of the nation. We urge stakeholders to support this initiative to ensure that no voice goes unheard due to lack of access or awareness.</w:t>
      </w:r>
    </w:p>
    <w:p>
      <w:pPr>
        <w:pStyle w:val="BodyText"/>
      </w:pPr>
      <w: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Egypt Cairo</dc:title>
  <dc:creator/>
  <dc:language>en</dc:language>
  <cp:keywords/>
  <dcterms:created xsi:type="dcterms:W3CDTF">2026-07-29T16:34:20Z</dcterms:created>
  <dcterms:modified xsi:type="dcterms:W3CDTF">2026-07-29T16:34:20Z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