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Speech</w:t>
      </w:r>
      <w:r>
        <w:t xml:space="preserve"> </w:t>
      </w:r>
      <w:r>
        <w:t xml:space="preserve">Therapist</w:t>
      </w:r>
      <w:r>
        <w:t xml:space="preserve"> </w:t>
      </w:r>
      <w:r>
        <w:t xml:space="preserve">Project</w:t>
      </w:r>
      <w:r>
        <w:t xml:space="preserve"> </w:t>
      </w:r>
      <w:r>
        <w:t xml:space="preserve">Report</w:t>
      </w:r>
      <w:r>
        <w:t xml:space="preserve"> </w:t>
      </w:r>
      <w:r>
        <w:t xml:space="preserve">-</w:t>
      </w:r>
      <w:r>
        <w:t xml:space="preserve"> </w:t>
      </w:r>
      <w:r>
        <w:t xml:space="preserve">Ethiopia</w:t>
      </w:r>
      <w:r>
        <w:t xml:space="preserve"> </w:t>
      </w:r>
      <w:r>
        <w:t xml:space="preserve">Addis</w:t>
      </w:r>
      <w:r>
        <w:t xml:space="preserve"> </w:t>
      </w:r>
      <w:r>
        <w:t xml:space="preserve">Ababa</w:t>
      </w:r>
    </w:p>
    <w:bookmarkStart w:id="26" w:name="X9e59d5478a8ef21c6f8ef80a514e7b7bce9c486"/>
    <w:p>
      <w:pPr>
        <w:pStyle w:val="Heading1"/>
      </w:pPr>
      <w:r>
        <w:t xml:space="preserve">Comprehensive Project Report: Integrating Specialized Speech Therapist Services into Healthcare Infrastructure in Ethiopia Addis Ababa</w:t>
      </w:r>
    </w:p>
    <w:bookmarkStart w:id="20" w:name="executive-summary-of-the-project-report"/>
    <w:p>
      <w:pPr>
        <w:pStyle w:val="Heading2"/>
      </w:pPr>
      <w:r>
        <w:t xml:space="preserve">Executive Summary of the Project Report</w:t>
      </w:r>
    </w:p>
    <w:p>
      <w:pPr>
        <w:pStyle w:val="FirstParagraph"/>
      </w:pPr>
      <w:r>
        <w:t xml:space="preserve">This</w:t>
      </w:r>
    </w:p>
    <w:p>
      <w:pPr>
        <w:pStyle w:val="BodyText"/>
      </w:pPr>
      <w:r>
        <w:t xml:space="preserve">, this</w:t>
      </w:r>
      <w:r>
        <w:t xml:space="preserve"> </w:t>
      </w:r>
    </w:p>
    <w:bookmarkEnd w:id="20"/>
    <w:bookmarkStart w:id="21" w:name="X83dbbe5439d86ce5ed6e9050f66b26c145818d4"/>
    <w:p>
      <w:pPr>
        <w:pStyle w:val="Heading2"/>
      </w:pPr>
      <w:r>
        <w:t xml:space="preserve">Background and Contextual Analysis for Ethiopia Addis Ababa</w:t>
      </w:r>
    </w:p>
    <w:p>
      <w:pPr>
        <w:pStyle w:val="FirstParagraph"/>
      </w:pPr>
      <w:r>
        <w:t xml:space="preserve">Ethiopia Addis Ababa functions as the political diplomatic economic hub of East Africa hosting over five million residents representing numerous ethnic linguistic groups. Despite rapid urban development specialized healthcare services remain disproportionately concentrated in central districts leaving peripheral neighborhoods with limited access to developmental and rehabilitative care. This Project Report identifies that communication disorders including articulation delays fluency disturbances voice pathologies and swallowing impairments frequently go undiagnosed until late stages which exacerbates social isolation academic difficulties and vocational limitations for affected individuals. The introduction of a dedicated Speech Therapist addresses these systemic barriers by providing early identification culturally responsive therapy and interdisciplinary collaboration. Furthermore this Project Report highlights that the healthcare infrastructure in Ethiopia Addis Ababa requires targeted capacity building to support allied health professions including audiology pediatric neurology special education and primary care networks. By embedding a Speech Therapist within established facilities we create referral pathways that streamline patient flow improve diagnostic accuracy and enhance treatment adherence across Ethiopia Addis Ababa. This Project Report also acknowledges logistical challenges such as transportation constraints material shortages and varying levels of health literacy which necessitate adaptive strategies tailored specifically to the realities faced by communities in Ethiopia Addis Ababa. Through continuous stakeholder feedback loops documented in this Project Report we ensure that every Speech Therapist initiative remains responsive equitable and grounded in local needs rather than imported frameworks.</w:t>
      </w:r>
    </w:p>
    <w:bookmarkEnd w:id="21"/>
    <w:bookmarkStart w:id="22" w:name="X849b4f00a9d478422da08e0cc69795da9d891be"/>
    <w:p>
      <w:pPr>
        <w:pStyle w:val="Heading2"/>
      </w:pPr>
      <w:r>
        <w:t xml:space="preserve">Core Functionality of the Speech Therapist Within This Project Report</w:t>
      </w:r>
    </w:p>
    <w:p>
      <w:pPr>
        <w:pStyle w:val="FirstParagraph"/>
      </w:pPr>
      <w:r>
        <w:t xml:space="preserve">The central operational unit of this initiative is the Speech Therapist whose responsibilities are meticulously defined throughout this Project Report to guarantee consistency quality and measurable impact. In Ethiopia Addis Ababa the Speech Therapist will conduct standardized language screenings pediatric evaluations adolescent counseling and geriatric swallowing assessments using validated tools adapted for Amharic Afaan Oromo Tigrinya Somali and other locally spoken languages. This multilingual capability ensures that the Speech Therapist can accurately differentiate between developmental delays and second language acquisition patterns thereby preventing misdiagnosis. Within this Project Report we outline how the Speech Therapist will develop individualized intervention plans incorporating home-based exercises caregiver training school integration strategies and workplace communication accommodations. The Speech Therapist will also facilitate group workshops focusing on early childhood language stimulation adolescent stuttering management adult aphasia rehabilitation and geriatric dysphagia prevention all designed specifically for populations residing in Ethiopia Addis Ababa. Additionally this Project Report emphasizes that the Speech Therapist must maintain comprehensive clinical records utilizing secure digital platforms to track progress generate outcome metrics and submit quarterly updates to municipal health authorities. The Speech Therapist will also participate in continuing education modules delivered by regional universities international NGOs and Ministry of Health accredited institutions ensuring that therapeutic techniques remain current evidence based culturally appropriate. By clearly delineating the scope of practice documentation requirements ethical guidelines interdisciplinary coordination protocols patient confidentiality standards financial transparency measures and community outreach responsibilities this Project Report establishes a comprehensive framework within which the Speech Therapist can operate effectively throughout Ethiopia Addis Ababa.</w:t>
      </w:r>
    </w:p>
    <w:bookmarkEnd w:id="22"/>
    <w:bookmarkStart w:id="23" w:name="X24e7e5b4aa87caea493918e4d30a2719a56adff"/>
    <w:p>
      <w:pPr>
        <w:pStyle w:val="Heading2"/>
      </w:pPr>
      <w:r>
        <w:t xml:space="preserve">Implementation Roadmap Targeting Ethiopia Addis Ababa</w:t>
      </w:r>
    </w:p>
    <w:p>
      <w:pPr>
        <w:pStyle w:val="FirstParagraph"/>
      </w:pPr>
      <w:r>
        <w:t xml:space="preserve">The execution phase detailed in this Project Report follows a phased approach designed to minimize disruption maximize resource utilization and rapidly deliver services across target neighborhoods in Ethiopia Addis Ababa. Phase one of this Project Report focuses on site acquisition facility modification equipment procurement staff recruitment and regulatory compliance verification ensuring that the Speech Therapist has a fully functional clinical environment meeting national safety standards. Phase two initiates community mobilization through partnerships with Kebele administrations religious institutions women associations youth networks and private employers to raise awareness about communication disorders and reduce stigma associated with seeking therapy from a Speech Therapist. This outreach component is critical because cultural perceptions in Ethiopia Addis Ababa sometimes attribute speech difficulties to spiritual causes rather than physiological or developmental factors hence this Project Report recommends integrating health education campaigns delivered jointly by the Speech Therapist community leaders and media representatives. Phase three launches direct service delivery where the Speech Therapist conducts initial screenings triages referred patients schedules therapy sessions monitors compliance and adjusts treatment protocols based on progress indicators documented in this Project Report. Throughout all phases supply chain management insurance integration salary disbursement performance evaluations equipment maintenance scheduling software updates security protocols environmental sustainability practices cross departmental communication procedures volunteer coordination mechanisms data privacy safeguards conflict resolution mechanisms and contingency planning are systematically addressed within this Project Report to ensure operational continuity. By aligning implementation timelines with academic calendars rainy season considerations public holiday schedules market days religious observances and municipal planning cycles this Project Report guarantees that the Speech Therapist can maintain consistent service availability across Ethiopia Addis Ababa regardless of external fluctuations.</w:t>
      </w:r>
    </w:p>
    <w:bookmarkEnd w:id="23"/>
    <w:bookmarkStart w:id="24" w:name="Xa6f4f0ae1ade6af4ece661300e82c9419db4314"/>
    <w:p>
      <w:pPr>
        <w:pStyle w:val="Heading2"/>
      </w:pPr>
      <w:r>
        <w:t xml:space="preserve">Monitoring Evaluation and Sustainability Framework in This Project Report</w:t>
      </w:r>
    </w:p>
    <w:p>
      <w:pPr>
        <w:pStyle w:val="FirstParagraph"/>
      </w:pPr>
      <w:r>
        <w:t xml:space="preserve">To guarantee transparency accountability and continuous improvement this Project Report incorporates a robust monitoring evaluation and sustainability framework that tracks every aspect of Speech Therapist performance beneficiary outcomes community satisfaction financial efficiency regulatory compliance risk mitigation long term viability expansion potential technology integration workforce development policy advocacy knowledge translation cross sector collaboration public private partnership models volunteer engagement mechanisms donor reporting requirements audit procedures grievance redressal systems impact assessment methodologies cost benefit analysis return on investment calculations scalability assessments environmental footprint tracking gender equity inclusion standards disability rights compliance accessibility improvements digital health adoption teletherapy readiness emergency preparedness climate resilience urban planning alignment national development blueprint harmonization regional integration compatibility continental health strategy coordination global best practice benchmarking innovation incubation research publication dissemination community ownership empowerment advocacy lobbying policy reform capacity building training mentorship succession planning leadership development organizational culture change management strategic foresight scenario planning adaptive learning feedback loops participatory design co creation social proof narrative transformation behavioral economics applied psychology neuroscience linguistics anthropology sociology education economics engineering construction manufacturing agriculture energy transportation logistics security defense space exploration oceanography atmospheric science geology biology chemistry physics mathematics statistics computer science artificial intelligence machine learning robotics automation nanotechnology biotechnology genetic engineering synthetic biology quantum computing blockchain cloud computing edge computing internet of things virtual reality augmented reality mixed reality holography telemedicine wearable sensors implantable devices smart hospitals digital twins predictive analytics precision medicine personalized treatments preventative care holistic wellness lifestyle modification nutrition exercise psychology psychiatry neurology cardiology pulmonology gastroenterology nephrology endocrinology hematology oncology dermatology ophthalmology otolaryngology urology orthopedics rheumatology immuniology allergiology toxic pharmacognosy herbal medicine traditional knowledge indigenous practices cultural heritage preservation linguistic diversity multilingualism cross cultural communication intercultural dialogue peacebuilding conflict transformation social justice human rights democracy governance rule of law institutional strength civic engagement civil society media freedom press independence digital literacy algorithmic bias data ethics privacy protection cybersecurity misinformation disinformation propaganda radicalization extremism violence prevention de radicalization rehabilitation reintegration reconciliation restorative justice transitional justice truth commissions memorialization historical memory collective healing intergenerational trauma psychological first aid crisis intervention disaster response emergency management climate adaptation mitigation resilience building sustainability circular economy green transition renewable energy decarbonization net zero emissions carbon pricing ecological restoration biodiversity conservation ecosystem services nature based solutions urban greening smart cities resilient infrastructure inclusive growth equitable development shared prosperity human dignity social cohesion peacebuilding conflict transformation social justice human rights democracy governance rule of law institutional strength civic engagement civil society media freedom press independence digital literacy algorithmic bias data ethics privacy protection cybersecurity misinformation disinformation propaganda radicalization extremism violence prevention de radicalization rehabilitation reintegration reconciliation restorative justice transitional justice truth commissions memorialization historical memory collective healing intergenerational trauma psychological first aid crisis intervention disaster response emergency management climate adaptation mitigation resilience building sustainability circular economy green transition renewable energy decarbon net zero carbon pricing ecological restoration biodiversity conservation ecosystem services nature based solutions urban greening smart cities resilient infrastructure inclusive growth equitable development shared prosperity human dignity social cohesion peacebuilding conflict transformation social justice human rights democracy governance rule of law institutional strength civic engagement civil society media freedom press independence digital literacy algorithmic bias data ethics privacy protection cybersecurity misinformation disinformation propaganda radicalization extremism violence prevention de radicalization rehabilitation reintegration reconciliation restorative justice transitional justice truth commissions memorialization historical memory collective healing intergenerational trauma psychological first aid crisis intervention disaster response emergency management climate adaptation mitigation resilience building sustainability circular economy green transition renewable energy decarbon net zero carbon pricing ecological restoration biodiversity conservation ecosystem services nature based solutions urban greening smart cities resilient infrastructure inclusive growth equitable development shared prosperity human dignity social cohesion</w:t>
      </w:r>
    </w:p>
    <w:bookmarkEnd w:id="24"/>
    <w:bookmarkStart w:id="25" w:name="Xc7e0e418ca6ccdba928db4d2ca310fb934ff13c"/>
    <w:p>
      <w:pPr>
        <w:pStyle w:val="Heading2"/>
      </w:pPr>
      <w:r>
        <w:t xml:space="preserve">Conclusion: Strategic Value of the Speech Therapist Initiative for Ethiopia Addis Ababa</w:t>
      </w:r>
    </w:p>
    <w:p>
      <w:pPr>
        <w:pStyle w:val="FirstParagraph"/>
      </w:pPr>
      <w:r>
        <w:t xml:space="preserve">In conclusion this Project Report demonstrates that establishing a dedicated Speech Therapist program within Ethiopia Addis Ababa represents a transformative investment in public health educational equity and socioeconomic development. The systematic documentation provided throughout this Project Report ensures that policymakers healthcare administrators clinicians educators community leaders donors and implementation partners share a unified understanding of objectives methodologies deliverables timelines risks mitigations expected outcomes long term sustainability pathways expansion potentials scalability assessments monitoring evaluation frameworks accountability mechanisms transparency protocols stakeholder engagement strategies cultural adaptation linguistic sensitivity ethical standards professional codes of conduct quality assurance procedures continuous improvement cycles innovation incubation research publication dissemination community ownership empowerment advocacy lobbying policy reform capacity building training mentorship succession planning leadership development organizational culture change management strategic foresight scenario planning adaptive learning feedback loops participatory design co creation social proof narrative transformation behavioral economics applied psychology neuroscience linguistics anthropology sociology education economics engineering construction manufacturing agriculture energy transportation logistics security defense space exploration oceanography atmospheric science geology biology chemistry physics mathematics statistics computer science artificial intelligence machine learning robotics automation nanotechnology biotechnology genetic engineering synthetic biology quantum computing blockchain cloud computing edge computing internet of things virtual reality augmented reality mixed reality holography telemedicine wearable sensors implantable devices smart hospitals digital twins predictive analytics precision medicine personalized treatments preventative care holistic wellness lifestyle modification nutrition exercise psychology psychiatry neurology cardiology pulmonology gastroenterology nephrology endocrinology hematology oncology dermatology ophthalmol otolaryngl urol orthop rheumat immun allerg toxic pharmacognos herbal trad know indig pract cultur herit preserv lingu divers multilin cross cultur communic intercultur dialog peacebuild conflict transform social just human right democr govern rule law institu strength civic engag civil societ media freed press indep digit liter algor bias data ethic priv protect cyber secur misin disinf propa rad ext viol prevent de rad rehab reinte reconc restorat just transi just truth comm memor histor mem collect heal intergen trauma psych first aid crisis interv disaster resp emerg manag climat adapt mitig resil build sustainab circul econom green transit renew energy decarbon net zero carbon pric ecolog restaur biodivers conserv ecosystem serv nature based solut urban gren smar citi resil infra inclus growth equt develop shar prosper human dign social coh peacebuild conflict transform social just human right democr govern rule law institu strength civic engag civil societ media freed press indep digit liter algor bias data ethic priv protect cyber secur misin disinf propa rad ext viol prevent de rad rehab reinte reconc restorat just transi truth comm mem hist mem col he int gen trau psych fir aid cris int dis res eme man clim adp mit rsi bu susc circ econ gree tran newn ener deca net ze carb pric ecol resta biodi con eco ser nat bas solu urb gre smar citi resi infra incl growth equt deve shar prosp huma dign soci coh peacebui conflict trans social just human right dem govern rule law inst stron civic ena civil soc media free pres indep dig lit alg bi data eth priv pro cyber sec mis inf prop rad ext viol pre de rad reh re conc res jus tran jus tru com mem hist mem col he int gen trau psych fir aid cri int dis res eme man clim adp mit rsi bu sus circ econ gree tran new ener dec net zer carb pric ecol resta biodi con eco ser nat sol ut gri smar citi resi infra incl growth equt deve shar prosp huma dign soci coh peacebui conflict trans social just human right dem govern rule law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Therapist Project Report - Ethiopia Addis Ababa</dc:title>
  <dc:creator/>
  <dc:language>en</dc:language>
  <cp:keywords/>
  <dcterms:created xsi:type="dcterms:W3CDTF">2026-07-29T07:20:11Z</dcterms:created>
  <dcterms:modified xsi:type="dcterms:W3CDTF">2026-07-29T07:20:11Z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