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Italy</w:t>
      </w:r>
      <w:r>
        <w:t xml:space="preserve"> </w:t>
      </w:r>
      <w:r>
        <w:t xml:space="preserve">Rome</w:t>
      </w:r>
    </w:p>
    <w:bookmarkStart w:id="29" w:name="X424e96a1eb1e50e48c2760954cdec125dbc94e0"/>
    <w:p>
      <w:pPr>
        <w:pStyle w:val="Heading1"/>
      </w:pPr>
      <w:r>
        <w:t xml:space="preserve">Project Report: Implementation of Specialized Speech Therapist Services in Italy Rome</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Stakeholders and Municipal Health Planners</w:t>
      </w:r>
      <w:r>
        <w:br/>
      </w:r>
      <w:r>
        <w:rPr>
          <w:bCs/>
          <w:b/>
        </w:rPr>
        <w:t xml:space="preserve">From:</w:t>
      </w:r>
      <w:r>
        <w:t xml:space="preserve"> </w:t>
      </w:r>
      <w:r>
        <w:t xml:space="preserve">Project Management Team</w:t>
      </w:r>
      <w:r>
        <w:br/>
      </w:r>
      <w:r>
        <w:rPr>
          <w:bCs/>
          <w:b/>
        </w:rPr>
        <w:t xml:space="preserve">Subject:</w:t>
      </w:r>
      <w:r>
        <w:br/>
      </w:r>
    </w:p>
    <w:bookmarkStart w:id="20" w:name="executive-summary"/>
    <w:p>
      <w:pPr>
        <w:pStyle w:val="Heading2"/>
      </w:pPr>
      <w:r>
        <w:t xml:space="preserve">1. Executive Summary</w:t>
      </w:r>
    </w:p>
    <w:p>
      <w:pPr>
        <w:pStyle w:val="FirstParagraph"/>
      </w:pPr>
      <w:r>
        <w:br/>
      </w:r>
      <w:r>
        <w:t xml:space="preserve">This project report outlines the strategic necessity and operational framework for integrating advanced Speech Therapist services within the healthcare infrastructure of Italy Rome. As one of Europe’s most significant urban centers, Italy Rome faces a growing demand for specialized linguistic and communication therapies due to an aging population, increased awareness of neurodevelopmental disorders, and a rising multicultural demographic. The primary objective of this initiative is to standardize care protocols, enhance accessibility for residents in the capital city region, and establish a robust network of certified professionals dedicated to improving quality of life through effective speech pathology intervention.</w:t>
      </w:r>
      <w:r>
        <w:br/>
      </w:r>
    </w:p>
    <w:bookmarkEnd w:id="20"/>
    <w:bookmarkStart w:id="21" w:name="introduction-and-context"/>
    <w:p>
      <w:pPr>
        <w:pStyle w:val="Heading2"/>
      </w:pPr>
      <w:r>
        <w:t xml:space="preserve">2. Introduction and Context</w:t>
      </w:r>
    </w:p>
    <w:p>
      <w:pPr>
        <w:pStyle w:val="FirstParagraph"/>
      </w:pPr>
      <w:r>
        <w:br/>
      </w:r>
      <w:r>
        <w:t xml:space="preserve">The role of a Speech Therapist extends far beyond simple articulation correction; it encompasses the diagnosis, assessment, and treatment of speech, language, cognitive-communication, voice, fluency (stuttering), feeding disorders in infants and children with swallowing difficulties.</w:t>
      </w:r>
      <w:r>
        <w:br/>
      </w:r>
      <w:r>
        <w:t xml:space="preserve">In the context of Italy Rome's unique socio-demographic landscape these services are critical. The city is not only a hub for tourism but also home to diverse communities with varying linguistic needs. Furthermore, the healthcare system in Lazio region, of which Italy Rome is the capital has undergone significant reforms aimed at decentralization and improved patient-centered care. However gaps remain in specialized outpatient services particularly those requiring long-term therapeutic engagement such as speech therapy.</w:t>
      </w:r>
      <w:r>
        <w:br/>
      </w:r>
      <w:r>
        <w:t xml:space="preserve">This report argues that investing in a structured Speech Therapist program within Italy Rome will yield substantial public health benefits reducing the burden on acute care facilities and providing earlier interventions for children and adults alike.</w:t>
      </w:r>
      <w:r>
        <w:br/>
      </w:r>
    </w:p>
    <w:bookmarkEnd w:id="21"/>
    <w:bookmarkStart w:id="22" w:name="strategic-objectives"/>
    <w:p>
      <w:pPr>
        <w:pStyle w:val="Heading2"/>
      </w:pPr>
      <w:r>
        <w:t xml:space="preserve">3. Strategic Objectives</w:t>
      </w:r>
    </w:p>
    <w:p>
      <w:pPr>
        <w:pStyle w:val="FirstParagraph"/>
      </w:pPr>
      <w:r>
        <w:br/>
      </w:r>
      <w:r>
        <w:t xml:space="preserve">The establishment of this project rests upon four core strategic pillars designed specifically for the local context of Italy Rome:</w:t>
      </w:r>
      <w:r>
        <w:br/>
      </w:r>
    </w:p>
    <w:p>
      <w:pPr>
        <w:numPr>
          <w:ilvl w:val="0"/>
          <w:numId w:val="1001"/>
        </w:numPr>
        <w:pStyle w:val="Compact"/>
      </w:pPr>
      <w:r>
        <w:rPr>
          <w:bCs/>
          <w:b/>
        </w:rPr>
        <w:t xml:space="preserve">Accessibility:</w:t>
      </w:r>
      <w:r>
        <w:t xml:space="preserve"> </w:t>
      </w:r>
      <w:r>
        <w:t xml:space="preserve">Ensuring that residents across all boroughs (Municipi) of Italy Rome have physical access to qualified Speech Therapist practitioners within a reasonable timeframe.</w:t>
      </w:r>
    </w:p>
    <w:p>
      <w:pPr>
        <w:numPr>
          <w:ilvl w:val="0"/>
          <w:numId w:val="1001"/>
        </w:numPr>
        <w:pStyle w:val="Compact"/>
      </w:pPr>
      <w:r>
        <w:rPr>
          <w:bCs/>
          <w:b/>
        </w:rPr>
        <w:t xml:space="preserve">Diversity and Inclusion:</w:t>
      </w:r>
      <w:r>
        <w:t xml:space="preserve"> </w:t>
      </w:r>
      <w:r>
        <w:t xml:space="preserve">Addressing the specific needs of non-native Italian speakers and individuals with bilingual backgrounds who may experience unique language development challenges.</w:t>
      </w:r>
    </w:p>
    <w:p>
      <w:pPr>
        <w:numPr>
          <w:ilvl w:val="0"/>
          <w:numId w:val="1001"/>
        </w:numPr>
        <w:pStyle w:val="Compact"/>
      </w:pPr>
      <w:r>
        <w:rPr>
          <w:bCs/>
          <w:b/>
        </w:rPr>
        <w:t xml:space="preserve">Pediatric Focus:</w:t>
      </w:r>
      <w:r>
        <w:t xml:space="preserve"> </w:t>
      </w:r>
      <w:r>
        <w:t xml:space="preserve">Creating specialized pathways for early childhood intervention recognizing that early therapy yields the highest success rates in neurodevelopmental conditions such as Autism Spectrum Disorder (ASD) and Developmental Language Disorder (DLD).</w:t>
      </w:r>
    </w:p>
    <w:p>
      <w:pPr>
        <w:numPr>
          <w:ilvl w:val="0"/>
          <w:numId w:val="1001"/>
        </w:numPr>
        <w:pStyle w:val="Compact"/>
      </w:pPr>
      <w:r>
        <w:rPr>
          <w:bCs/>
          <w:b/>
        </w:rPr>
        <w:t xml:space="preserve">Elderly Care Integration:</w:t>
      </w:r>
      <w:r>
        <w:t xml:space="preserve"> </w:t>
      </w:r>
      <w:r>
        <w:t xml:space="preserve">Linking Speech Therapist services with geriatric care to address aphasia resulting from strokes and dysphagia management for elderly populations.</w:t>
      </w:r>
    </w:p>
    <w:p>
      <w:pPr>
        <w:pStyle w:val="FirstParagraph"/>
      </w:pPr>
      <w:r>
        <w:br/>
      </w:r>
    </w:p>
    <w:bookmarkEnd w:id="22"/>
    <w:bookmarkStart w:id="23" w:name="market-analysis-the-need-in-italy-rome"/>
    <w:p>
      <w:pPr>
        <w:pStyle w:val="Heading2"/>
      </w:pPr>
      <w:r>
        <w:t xml:space="preserve">4. Market Analysis: The Need in Italy Rome</w:t>
      </w:r>
    </w:p>
    <w:p>
      <w:pPr>
        <w:pStyle w:val="FirstParagraph"/>
      </w:pPr>
      <w:r>
        <w:br/>
      </w:r>
      <w:r>
        <w:t xml:space="preserve">Current data indicates a shortage of publicly funded speech pathology services in major Italian cities. In Italy Rome the wait times for public evaluations can exceed six months which is detrimental to time-sensitive interventions.</w:t>
      </w:r>
      <w:r>
        <w:br/>
      </w:r>
      <w:r>
        <w:t xml:space="preserve">Furthermore the private market is fragmented lacking unified standards and consistent pricing structures this creates uncertainty for patients seeking reliable care. By establishing a coordinated project focused on Speech Therapist services we aim to bridge this gap.</w:t>
      </w:r>
      <w:r>
        <w:br/>
      </w:r>
      <w:r>
        <w:t xml:space="preserve">Key demand drivers in Italy Rome include:</w:t>
      </w:r>
      <w:r>
        <w:br/>
      </w:r>
    </w:p>
    <w:p>
      <w:pPr>
        <w:numPr>
          <w:ilvl w:val="0"/>
          <w:numId w:val="1002"/>
        </w:numPr>
        <w:pStyle w:val="Compact"/>
      </w:pPr>
      <w:r>
        <w:t xml:space="preserve">An increasing diagnosis rate of learning disabilities in school-aged children.</w:t>
      </w:r>
    </w:p>
    <w:p>
      <w:pPr>
        <w:numPr>
          <w:ilvl w:val="0"/>
          <w:numId w:val="1002"/>
        </w:numPr>
        <w:pStyle w:val="Compact"/>
      </w:pPr>
      <w:r>
        <w:t xml:space="preserve">A growing elderly population requiring post-stroke rehabilitation.</w:t>
      </w:r>
    </w:p>
    <w:p>
      <w:pPr>
        <w:numPr>
          <w:ilvl w:val="0"/>
          <w:numId w:val="1002"/>
        </w:numPr>
        <w:pStyle w:val="Compact"/>
      </w:pPr>
      <w:r>
        <w:t xml:space="preserve">A significant immigrant population requiring speech and language support to facilitate integration into the Italian education system and workforce.</w:t>
      </w:r>
    </w:p>
    <w:p>
      <w:pPr>
        <w:pStyle w:val="FirstParagraph"/>
      </w:pPr>
      <w:r>
        <w:br/>
      </w:r>
    </w:p>
    <w:bookmarkEnd w:id="23"/>
    <w:bookmarkStart w:id="24" w:name="operational-framework"/>
    <w:p>
      <w:pPr>
        <w:pStyle w:val="Heading2"/>
      </w:pPr>
      <w:r>
        <w:t xml:space="preserve">5. Operational Framework</w:t>
      </w:r>
    </w:p>
    <w:p>
      <w:pPr>
        <w:pStyle w:val="FirstParagraph"/>
      </w:pPr>
      <w:r>
        <w:br/>
      </w:r>
      <w:r>
        <w:t xml:space="preserve">To successfully implement Speech Therapist services in Italy Rome the project will adopt a hybrid operational model combining public-private partnerships (PPP).</w:t>
      </w:r>
      <w:r>
        <w:br/>
      </w:r>
      <w:r>
        <w:rPr>
          <w:bCs/>
          <w:b/>
        </w:rPr>
        <w:t xml:space="preserve">a) Infrastructure and Locations:</w:t>
      </w:r>
      <w:r>
        <w:br/>
      </w:r>
      <w:r>
        <w:t xml:space="preserve">The network will utilize existing community health centers (Consultori Familiari) and partner with private clinics located in key areas of Italy Rome including Trastevere, Parioli, and EUR to ensure geographic balance.</w:t>
      </w:r>
      <w:r>
        <w:br/>
      </w:r>
      <w:r>
        <w:br/>
      </w:r>
      <w:r>
        <w:rPr>
          <w:bCs/>
          <w:b/>
        </w:rPr>
        <w:t xml:space="preserve">b) Professional Qualifications:</w:t>
      </w:r>
      <w:r>
        <w:br/>
      </w:r>
      <w:r>
        <w:rPr>
          <w:bCs/>
          <w:b/>
        </w:rPr>
        <w:t xml:space="preserve">All practitioners must hold recognized degrees in Logopedia (Speech Therapy) from accredited Italian universities or equivalent EU qualifications. Continuous professional development (CPD) will be mandatory focusing on the latest evidence-based practices in neuroplasticity and digital therapy tools.</w:t>
      </w:r>
      <w:r>
        <w:br/>
      </w:r>
      <w:r>
        <w:br/>
      </w:r>
      <w:r>
        <w:rPr>
          <w:bCs/>
          <w:b/>
          <w:bCs/>
          <w:b/>
        </w:rPr>
        <w:t xml:space="preserve">c) Digital Integration:</w:t>
      </w:r>
      <w:r>
        <w:br/>
      </w:r>
      <w:r>
        <w:rPr>
          <w:bCs/>
          <w:b/>
          <w:bCs/>
          <w:b/>
        </w:rPr>
        <w:t xml:space="preserve">We will implement a centralized digital platform tailored for users in Italy Rome allowing patients to book appointments track progress and access telehealth options where appropriate. This is particularly useful for residents in remote parts of the province who may find travel to central Italy Rome difficult.</w:t>
      </w:r>
      <w:r>
        <w:br/>
      </w:r>
      <w:r>
        <w:br/>
      </w:r>
    </w:p>
    <w:bookmarkEnd w:id="24"/>
    <w:bookmarkStart w:id="25" w:name="Xcfe90b6be429122889f24f879489a5538a1b490"/>
    <w:p>
      <w:pPr>
        <w:pStyle w:val="Heading2"/>
      </w:pPr>
      <w:r>
        <w:t xml:space="preserve">6. Financial Sustainability and Funding Models</w:t>
      </w:r>
    </w:p>
    <w:p>
      <w:pPr>
        <w:pStyle w:val="FirstParagraph"/>
      </w:pPr>
      <w:r>
        <w:br/>
      </w:r>
      <w:r>
        <w:t xml:space="preserve">The financial model relies on a mix of regional healthcare funding (SSN - Servizio Sanitario Nazionale) co-payments and private insurance coverage.&lt;</w:t>
      </w:r>
      <w:r>
        <w:br/>
      </w:r>
      <w:r>
        <w:t xml:space="preserve">By standardizing the scope of practice for Speech Therapist services we aim to clarify reimbursement codes with insurance providers. Additionally community grants and partnerships with local schools in Italy Rome will subsidize services for low-income families ensuring equity of access.</w:t>
      </w:r>
      <w:r>
        <w:br/>
      </w:r>
      <w:r>
        <w:br/>
      </w:r>
    </w:p>
    <w:bookmarkEnd w:id="25"/>
    <w:bookmarkStart w:id="26" w:name="risk-management"/>
    <w:p>
      <w:pPr>
        <w:pStyle w:val="Heading2"/>
      </w:pPr>
      <w:r>
        <w:t xml:space="preserve">7. Risk Management</w:t>
      </w:r>
    </w:p>
    <w:p>
      <w:pPr>
        <w:pStyle w:val="FirstParagraph"/>
      </w:pPr>
      <w:r>
        <w:br/>
      </w:r>
      <w:r>
        <w:t xml:space="preserve">Potential risks identified during the planning phase include regulatory changes within the Italian healthcare system staff retention challenges in a competitive job market and resistance from traditional medical providers regarding interdisciplinary collaboration. Mitigation strategies include regular stakeholder engagement workshops legal compliance audits and clear communication of shared care pathways.</w:t>
      </w:r>
      <w:r>
        <w:br/>
      </w:r>
      <w:r>
        <w:br/>
      </w:r>
    </w:p>
    <w:bookmarkEnd w:id="26"/>
    <w:bookmarkStart w:id="27" w:name="conclusion"/>
    <w:p>
      <w:pPr>
        <w:pStyle w:val="Heading2"/>
      </w:pPr>
      <w:r>
        <w:t xml:space="preserve">8. Conclusion</w:t>
      </w:r>
    </w:p>
    <w:p>
      <w:pPr>
        <w:pStyle w:val="FirstParagraph"/>
      </w:pPr>
      <w:r>
        <w:br/>
      </w:r>
      <w:r>
        <w:t xml:space="preserve">The integration of comprehensive Speech Therapist services into the healthcare fabric of Italy Rome is not merely an enhancement but a necessity for modern public health management. This project report has demonstrated that such an initiative aligns with broader European health goals and addresses specific local needs unique to the capital city.</w:t>
      </w:r>
      <w:r>
        <w:br/>
      </w:r>
      <w:r>
        <w:br/>
      </w:r>
      <w:r>
        <w:t xml:space="preserve">By prioritizing early intervention supporting linguistic diversity and leveraging digital technology we can create a sustainable model of care that benefits individuals families and the wider community of Italy Rome. The successful execution of this plan will set a benchmark for other Italian municipalities seeking to improve their speech pathology service delivery.</w:t>
      </w:r>
      <w:r>
        <w:br/>
      </w:r>
      <w:r>
        <w:br/>
      </w:r>
      <w:r>
        <w:t xml:space="preserve">We recommend immediate approval for the pilot phase focusing on three key boroughs in Italy Rome to test operational efficacy before scaling citywide.</w:t>
      </w:r>
      <w:r>
        <w:br/>
      </w:r>
      <w:r>
        <w:br/>
      </w:r>
    </w:p>
    <w:bookmarkEnd w:id="27"/>
    <w:bookmarkStart w:id="28" w:name="recommendations"/>
    <w:p>
      <w:pPr>
        <w:pStyle w:val="Heading2"/>
      </w:pPr>
      <w:r>
        <w:t xml:space="preserve">9. Recommendations</w:t>
      </w:r>
    </w:p>
    <w:p>
      <w:pPr>
        <w:pStyle w:val="FirstParagraph"/>
      </w:pPr>
      <w:r>
        <w:br/>
      </w:r>
      <w:r>
        <w:t xml:space="preserve">1. Establish a steering committee comprising neurologists pediatricians and Speech Therapist representatives.</w:t>
      </w:r>
      <w:r>
        <w:br/>
      </w:r>
      <w:r>
        <w:t xml:space="preserve">2. Launch a public awareness campaign in Italy Rome to educate the population on the signs of communication disorders and available resources.</w:t>
      </w:r>
      <w:r>
        <w:br/>
      </w:r>
      <w:r>
        <w:t xml:space="preserve">3. Secure initial funding commitments from regional health authorities for the first twelve months of operation.</w:t>
      </w:r>
    </w:p>
    <w:p>
      <w:pPr>
        <w:pStyle w:val="BodyText"/>
      </w:pPr>
      <w:r>
        <w:br/>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Italy Rome</dc:title>
  <dc:creator/>
  <dc:language>en</dc:language>
  <cp:keywords/>
  <dcterms:created xsi:type="dcterms:W3CDTF">2026-07-29T03:52:47Z</dcterms:created>
  <dcterms:modified xsi:type="dcterms:W3CDTF">2026-07-29T03:52:47Z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