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Speech</w:t>
      </w:r>
      <w:r>
        <w:t xml:space="preserve"> </w:t>
      </w:r>
      <w:r>
        <w:t xml:space="preserve">Therapist</w:t>
      </w:r>
      <w:r>
        <w:t xml:space="preserve"> </w:t>
      </w:r>
      <w:r>
        <w:t xml:space="preserve">Service</w:t>
      </w:r>
      <w:r>
        <w:t xml:space="preserve"> </w:t>
      </w:r>
      <w:r>
        <w:t xml:space="preserve">in</w:t>
      </w:r>
      <w:r>
        <w:t xml:space="preserve"> </w:t>
      </w:r>
      <w:r>
        <w:t xml:space="preserve">Kuwait</w:t>
      </w:r>
      <w:r>
        <w:t xml:space="preserve"> </w:t>
      </w:r>
      <w:r>
        <w:t xml:space="preserve">City</w:t>
      </w:r>
    </w:p>
    <w:bookmarkStart w:id="34" w:name="Xfff66885c11ec52c4a35e8456c560dd298db150"/>
    <w:p>
      <w:pPr>
        <w:pStyle w:val="Heading1"/>
      </w:pPr>
      <w:r>
        <w:t xml:space="preserve">Project Report: Strategic Implementation of a Specialized Speech Therapist Clinic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Project Management Team</w:t>
      </w:r>
      <w:r>
        <w:br/>
      </w:r>
    </w:p>
    <w:bookmarkStart w:id="20" w:name="executive-summary"/>
    <w:p>
      <w:pPr>
        <w:pStyle w:val="Heading2"/>
      </w:pPr>
      <w:r>
        <w:t xml:space="preserve">1. Executive Summary</w:t>
      </w:r>
    </w:p>
    <w:p>
      <w:pPr>
        <w:pStyle w:val="FirstParagraph"/>
      </w:pPr>
      <w:r>
        <w:t xml:space="preserve">This project report outlines the strategic plan to establish a state-of-the-art Speech Therapist clinic within the heart of Kuwait City. As Kuwait undergoes significant social and healthcare modernization, there is an emerging gap in specialized pediatric and adult speech-language pathology services. The proposed initiative aims to fill this void by providing evidence-based therapy tailored to the cultural and linguistic nuances of the region. By locating our primary facility in</w:t>
      </w:r>
      <w:r>
        <w:t xml:space="preserve"> </w:t>
      </w:r>
      <w:r>
        <w:rPr>
          <w:bCs/>
          <w:b/>
        </w:rPr>
        <w:t xml:space="preserve">Kuwait City</w:t>
      </w:r>
      <w:r>
        <w:t xml:space="preserve">, we ensure accessibility for a diverse demographic while positioning ourselves as a leader in rehabilitative healthcare within the capital.</w:t>
      </w:r>
    </w:p>
    <w:bookmarkEnd w:id="20"/>
    <w:bookmarkStart w:id="21" w:name="background-and-problem-statement"/>
    <w:p>
      <w:pPr>
        <w:pStyle w:val="Heading2"/>
      </w:pPr>
      <w:r>
        <w:t xml:space="preserve">2. Background and Problem Statement</w:t>
      </w:r>
    </w:p>
    <w:p>
      <w:pPr>
        <w:pStyle w:val="FirstParagraph"/>
      </w:pPr>
      <w:r>
        <w:t xml:space="preserve">In recent years, the demand for specialized developmental therapies in Kuwait has surged. Parents and adults alike are increasingly aware of the importance of early intervention for speech delays, autism spectrum disorders, stuttering, and voice disorders. However,</w:t>
      </w:r>
      <w:r>
        <w:rPr>
          <w:bCs/>
          <w:b/>
        </w:rPr>
        <w:t xml:space="preserve">Kuwait City</w:t>
      </w:r>
      <w:r>
        <w:t xml:space="preserve"> </w:t>
      </w:r>
      <w:r>
        <w:t xml:space="preserve">currently faces a shortage of locally based specialists who offer culturally competent care in both Arabic and English. Many residents are forced to seek services abroad or rely on general practitioners who lack specific expertise in speech-language pathology.</w:t>
      </w:r>
    </w:p>
    <w:p>
      <w:pPr>
        <w:pStyle w:val="BodyText"/>
      </w:pPr>
      <w:r>
        <w:rPr>
          <w:bCs/>
          <w:b/>
        </w:rPr>
        <w:t xml:space="preserve">Key Observation:</w:t>
      </w:r>
      <w:r>
        <w:t xml:space="preserve"> </w:t>
      </w:r>
      <w:r>
        <w:t xml:space="preserve">The integration of specialized Speech Therapist services is not merely a medical necessity but a social imperative in the rapidly developing urban landscape of Kuwait City.</w:t>
      </w:r>
    </w:p>
    <w:bookmarkEnd w:id="21"/>
    <w:bookmarkStart w:id="22" w:name="objectives"/>
    <w:p>
      <w:pPr>
        <w:pStyle w:val="Heading2"/>
      </w:pPr>
      <w:r>
        <w:t xml:space="preserve">3. Objectives</w:t>
      </w:r>
    </w:p>
    <w:p>
      <w:pPr>
        <w:pStyle w:val="FirstParagraph"/>
      </w:pPr>
      <w:r>
        <w:t xml:space="preserve">The primary objectives of this project are as follows:</w:t>
      </w:r>
    </w:p>
    <w:p>
      <w:pPr>
        <w:numPr>
          <w:ilvl w:val="0"/>
          <w:numId w:val="1001"/>
        </w:numPr>
        <w:pStyle w:val="Compact"/>
      </w:pPr>
      <w:r>
        <w:rPr>
          <w:bCs/>
          <w:b/>
        </w:rPr>
        <w:t xml:space="preserve">Clinical Excellence:</w:t>
      </w:r>
      <w:r>
        <w:t xml:space="preserve">To establish a center staffed by certified Speech Therapist professionals who adhere to international standards of care.</w:t>
      </w:r>
    </w:p>
    <w:p>
      <w:pPr>
        <w:numPr>
          <w:ilvl w:val="0"/>
          <w:numId w:val="1001"/>
        </w:numPr>
        <w:pStyle w:val="Compact"/>
      </w:pPr>
      <w:r>
        <w:rPr>
          <w:bCs/>
          <w:b/>
        </w:rPr>
        <w:t xml:space="preserve">Cultural Adaptation:</w:t>
      </w:r>
      <w:r>
        <w:t xml:space="preserve">To tailor therapeutic techniques that respect and incorporate local dialects, cultural norms, and family dynamics prevalent in Kuwait City.</w:t>
      </w:r>
    </w:p>
    <w:p>
      <w:pPr>
        <w:numPr>
          <w:ilvl w:val="0"/>
          <w:numId w:val="1001"/>
        </w:numPr>
        <w:pStyle w:val="Compact"/>
      </w:pPr>
      <w:r>
        <w:t xml:space="preserve">Accessibility:To provide a centralized hub for therapy in Kuwait City, reducing wait times and improving patient outcomes through convenient scheduling and location.</w:t>
      </w:r>
    </w:p>
    <w:p>
      <w:pPr>
        <w:numPr>
          <w:ilvl w:val="0"/>
          <w:numId w:val="1001"/>
        </w:numPr>
        <w:pStyle w:val="Compact"/>
      </w:pPr>
      <w:r>
        <w:t xml:space="preserve">Educational Outreach:To serve as a resource center for schools, kindergartens, and families in Kuwait City regarding developmental milestones.</w:t>
      </w:r>
    </w:p>
    <w:bookmarkEnd w:id="22"/>
    <w:bookmarkStart w:id="25" w:name="X121ac47ceec058dcbde227a100ac7b4af1216dd"/>
    <w:p>
      <w:pPr>
        <w:pStyle w:val="Heading2"/>
      </w:pPr>
      <w:r>
        <w:t xml:space="preserve">4. Market Analysis: The Context of Kuwait City</w:t>
      </w:r>
    </w:p>
    <w:p>
      <w:pPr>
        <w:pStyle w:val="FirstParagraph"/>
      </w:pPr>
      <w:r>
        <w:t xml:space="preserve">Kuwait City serves as the commercial and cultural capital of the country. It hosts a dense population with a high concentration of educational institutions, residential complexes, and healthcare facilities. The demographic composition includes native Kuwaitis, long-term expatriates, and short-term residents.</w:t>
      </w:r>
    </w:p>
    <w:bookmarkStart w:id="23" w:name="demographic-needs"/>
    <w:p>
      <w:pPr>
        <w:pStyle w:val="Heading3"/>
      </w:pPr>
      <w:r>
        <w:t xml:space="preserve">4.1 Demographic Needs</w:t>
      </w:r>
    </w:p>
    <w:p>
      <w:pPr>
        <w:pStyle w:val="FirstParagraph"/>
      </w:pPr>
      <w:r>
        <w:t xml:space="preserve">The diverse population in Kuwait City presents unique challenges for speech therapy. Patients may present with bilingual language development issues, accent modification needs due to expatriate backgrounds, or developmental delays exacerbated by environmental factors. A specialized Speech Therapist must be proficient in assessing these complex cases effectively.</w:t>
      </w:r>
    </w:p>
    <w:bookmarkEnd w:id="23"/>
    <w:bookmarkStart w:id="24" w:name="competitive-landscape"/>
    <w:p>
      <w:pPr>
        <w:pStyle w:val="Heading3"/>
      </w:pPr>
      <w:r>
        <w:t xml:space="preserve">4.2 Competitive Landscape</w:t>
      </w:r>
    </w:p>
    <w:p>
      <w:pPr>
        <w:pStyle w:val="FirstParagraph"/>
      </w:pPr>
      <w:r>
        <w:t xml:space="preserve">While there are several general rehabilitation centers in Kuwait City, few specialize exclusively in speech and language pathology with a dedicated focus on both pediatric and geriatric care. Most existing facilities offer occupational or physical therapy but lack the specialized equipment and expertise required for comprehensive Speech Therapist services.</w:t>
      </w:r>
    </w:p>
    <w:bookmarkEnd w:id="24"/>
    <w:bookmarkEnd w:id="25"/>
    <w:bookmarkStart w:id="29" w:name="operational-strategy"/>
    <w:p>
      <w:pPr>
        <w:pStyle w:val="Heading2"/>
      </w:pPr>
      <w:r>
        <w:t xml:space="preserve">5. Operational Strategy</w:t>
      </w:r>
    </w:p>
    <w:p>
      <w:pPr>
        <w:pStyle w:val="FirstParagraph"/>
      </w:pPr>
      <w:r>
        <w:t xml:space="preserve">To ensure success, the project will adopt a multi-faceted operational strategy centered around quality and accessibility.</w:t>
      </w:r>
    </w:p>
    <w:bookmarkStart w:id="26" w:name="facility-location-in-kuwait-city"/>
    <w:p>
      <w:pPr>
        <w:pStyle w:val="Heading3"/>
      </w:pPr>
      <w:r>
        <w:t xml:space="preserve">5.1 Facility Location in Kuwait City</w:t>
      </w:r>
    </w:p>
    <w:p>
      <w:pPr>
        <w:pStyle w:val="FirstParagraph"/>
      </w:pPr>
      <w:r>
        <w:t xml:space="preserve">The clinic will be established in a prime district within Kuwait City, such as Salmiya or Al-Rai, which are known for their high residential density and proximity to major schools. This location ensures that families across the capital have equitable access to our Speech Therapist services.</w:t>
      </w:r>
    </w:p>
    <w:bookmarkEnd w:id="26"/>
    <w:bookmarkStart w:id="27" w:name="staffing-and-expertise"/>
    <w:p>
      <w:pPr>
        <w:pStyle w:val="Heading3"/>
      </w:pPr>
      <w:r>
        <w:t xml:space="preserve">5.2 Staffing and Expertise</w:t>
      </w:r>
    </w:p>
    <w:p>
      <w:pPr>
        <w:pStyle w:val="FirstParagraph"/>
      </w:pPr>
      <w:r>
        <w:t xml:space="preserve">The core team will consist of licensed Speech Therapist professionals with advanced degrees and certifications from recognized international bodies. We will prioritize hiring bilingual staff fluent in Arabic and English, ensuring that therapy sessions are effective for all patient groups residing in Kuwait City.</w:t>
      </w:r>
    </w:p>
    <w:bookmarkEnd w:id="27"/>
    <w:bookmarkStart w:id="28" w:name="technology-integration"/>
    <w:p>
      <w:pPr>
        <w:pStyle w:val="Heading3"/>
      </w:pPr>
      <w:r>
        <w:t xml:space="preserve">5.3 Technology Integration</w:t>
      </w:r>
    </w:p>
    <w:p>
      <w:pPr>
        <w:pStyle w:val="FirstParagraph"/>
      </w:pPr>
      <w:r>
        <w:t xml:space="preserve">We will invest in modern diagnostic tools and assistive communication devices. Furthermore, we plan to implement a digital health platform where patients in Kuwait City can book appointments, access progress reports, and engage in tele-speech therapy sessions when necessary.</w:t>
      </w:r>
    </w:p>
    <w:bookmarkEnd w:id="28"/>
    <w:bookmarkEnd w:id="29"/>
    <w:bookmarkStart w:id="30" w:name="proposed-services"/>
    <w:p>
      <w:pPr>
        <w:pStyle w:val="Heading2"/>
      </w:pPr>
      <w:r>
        <w:t xml:space="preserve">6. Proposed Services</w:t>
      </w:r>
    </w:p>
    <w:p>
      <w:pPr>
        <w:pStyle w:val="FirstParagraph"/>
      </w:pPr>
      <w:r>
        <w:t xml:space="preserve">The clinic will offer a comprehensive range of services provided by our expert Speech Therapist team:</w:t>
      </w:r>
    </w:p>
    <w:p>
      <w:pPr>
        <w:numPr>
          <w:ilvl w:val="0"/>
          <w:numId w:val="1002"/>
        </w:numPr>
        <w:pStyle w:val="Compact"/>
      </w:pPr>
      <w:r>
        <w:t xml:space="preserve">Pediatric Speech Therapy:Treatment for articulation disorders, delayed speech development, and language processing issues in children.</w:t>
      </w:r>
    </w:p>
    <w:p>
      <w:pPr>
        <w:numPr>
          <w:ilvl w:val="0"/>
          <w:numId w:val="1002"/>
        </w:numPr>
        <w:pStyle w:val="Compact"/>
      </w:pPr>
      <w:r>
        <w:t xml:space="preserve">Autism Spectrum Services:Social communication skills training and behavioral intervention strategies tailored for individuals on the spectrum.</w:t>
      </w:r>
    </w:p>
    <w:p>
      <w:pPr>
        <w:numPr>
          <w:ilvl w:val="0"/>
          <w:numId w:val="1002"/>
        </w:numPr>
        <w:pStyle w:val="Compact"/>
      </w:pPr>
      <w:r>
        <w:t xml:space="preserve">Adult Rehabilitation:Care for adults suffering from aphasia following strokes or traumatic brain injuries, as well as voice disorders affecting professionals in Kuwait City.</w:t>
      </w:r>
    </w:p>
    <w:p>
      <w:pPr>
        <w:numPr>
          <w:ilvl w:val="0"/>
          <w:numId w:val="1002"/>
        </w:numPr>
        <w:pStyle w:val="Compact"/>
      </w:pPr>
      <w:r>
        <w:t xml:space="preserve">Dysphagia Management:Evaluation and treatment of swallowing difficulties, a critical service for both elderly and post-surgical patients.</w:t>
      </w:r>
    </w:p>
    <w:bookmarkEnd w:id="30"/>
    <w:bookmarkStart w:id="31" w:name="financial-overview"/>
    <w:p>
      <w:pPr>
        <w:pStyle w:val="Heading2"/>
      </w:pPr>
      <w:r>
        <w:t xml:space="preserve">7. Financial Overview</w:t>
      </w:r>
    </w:p>
    <w:p>
      <w:pPr>
        <w:pStyle w:val="FirstParagraph"/>
      </w:pPr>
      <w:r>
        <w:t xml:space="preserve">The initial capital investment will cover facility leasing in Kuwait City, procurement of specialized diagnostic equipment, marketing campaigns targeted at local schools and pediatricians, and recruitment costs. Revenue streams will include direct patient payments, corporate insurance partnerships within Kuwait City's private healthcare sector, and educational workshops.</w:t>
      </w:r>
    </w:p>
    <w:bookmarkEnd w:id="31"/>
    <w:bookmarkStart w:id="32" w:name="risk-analysis"/>
    <w:p>
      <w:pPr>
        <w:pStyle w:val="Heading2"/>
      </w:pPr>
      <w:r>
        <w:t xml:space="preserve">8. Risk Analysis</w:t>
      </w:r>
    </w:p>
    <w:p>
      <w:pPr>
        <w:pStyle w:val="FirstParagraph"/>
      </w:pPr>
      <w:r>
        <w:t xml:space="preserve">Potential risks include regulatory hurdles in obtaining licenses from the Kuwait Ministry of Health and competition from established general clinics. However, these risks are mitigated by our strong emphasis on specialized expertise and proactive engagement with local healthcare providers.</w:t>
      </w:r>
    </w:p>
    <w:bookmarkEnd w:id="32"/>
    <w:bookmarkStart w:id="33" w:name="conclusion"/>
    <w:p>
      <w:pPr>
        <w:pStyle w:val="Heading2"/>
      </w:pPr>
      <w:r>
        <w:t xml:space="preserve">9. Conclusion</w:t>
      </w:r>
    </w:p>
    <w:p>
      <w:pPr>
        <w:pStyle w:val="FirstParagraph"/>
      </w:pPr>
      <w:r>
        <w:t xml:space="preserve">The establishment of a dedicated Speech Therapist clinic in Kuwait City represents a timely and necessary intervention in the local healthcare landscape. By addressing the specific needs of the population in Kuwait City, this project promises not only financial sustainability but also significant social impact. The integration of high-quality speech therapy services will enhance communication abilities, improve quality of life for patients, and support families across the capital.</w:t>
      </w:r>
    </w:p>
    <w:p>
      <w:pPr>
        <w:pStyle w:val="BodyText"/>
      </w:pPr>
      <w:r>
        <w:t xml:space="preserve">We recommend immediate approval to proceed with site selection in Kuwait City and the commencement of hiring processes for our lead Speech Therapist staff. This project aligns perfectly with broader national health initiatives aimed at improving developmental healthcare outcomes.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Speech Therapist Service in Kuwait City</dc:title>
  <dc:creator/>
  <dc:language>en</dc:language>
  <cp:keywords/>
  <dcterms:created xsi:type="dcterms:W3CDTF">2026-07-29T19:02:29Z</dcterms:created>
  <dcterms:modified xsi:type="dcterms:W3CDTF">2026-07-29T19:02:29Z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