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Integration</w:t>
      </w:r>
      <w:r>
        <w:t xml:space="preserve"> </w:t>
      </w:r>
      <w:r>
        <w:t xml:space="preserve">in</w:t>
      </w:r>
      <w:r>
        <w:t xml:space="preserve"> </w:t>
      </w:r>
      <w:r>
        <w:t xml:space="preserve">Netherlands</w:t>
      </w:r>
      <w:r>
        <w:t xml:space="preserve"> </w:t>
      </w:r>
      <w:r>
        <w:t xml:space="preserve">Amsterdam</w:t>
      </w:r>
    </w:p>
    <w:bookmarkStart w:id="28" w:name="Xc26383c9560d0e071344cf7f17fd621da57d312"/>
    <w:p>
      <w:pPr>
        <w:pStyle w:val="Heading1"/>
      </w:pPr>
      <w:r>
        <w:t xml:space="preserve">Project Report Strategic Integration of Speech Therapist Services in Netherlands Amsterdam</w:t>
      </w:r>
    </w:p>
    <w:p>
      <w:pPr>
        <w:pStyle w:val="FirstParagraph"/>
      </w:pPr>
      <w:r>
        <w:rPr>
          <w:bCs/>
          <w:b/>
        </w:rPr>
        <w:t xml:space="preserve">Date:</w:t>
      </w:r>
      <w:r>
        <w:br/>
      </w:r>
      <w:r>
        <w:t xml:space="preserve">October 26, 2023</w:t>
      </w:r>
      <w:r>
        <w:br/>
      </w:r>
      <w:r>
        <w:rPr>
          <w:bCs/>
          <w:b/>
        </w:rPr>
        <w:t xml:space="preserve">To:</w:t>
      </w:r>
      <w:r>
        <w:br/>
      </w:r>
      <w:r>
        <w:t xml:space="preserve">Healthcare Policy Committee &amp; Municipal Health Directorate</w:t>
      </w:r>
      <w:r>
        <w:br/>
      </w:r>
      <w:r>
        <w:rPr>
          <w:bCs/>
          <w:b/>
        </w:rPr>
        <w:t xml:space="preserve">From:</w:t>
      </w:r>
      <w:r>
        <w:br/>
      </w:r>
      <w:r>
        <w:t xml:space="preserve">Strategic Planning Department</w:t>
      </w:r>
      <w:r>
        <w:br/>
      </w:r>
      <w:r>
        <w:t xml:space="preserve">Subject: Enhanced Speech Therapist Accessibility and Integration in the Netherlands Amsterdam Region.</w:t>
      </w:r>
    </w:p>
    <w:bookmarkStart w:id="20" w:name="executive-summary"/>
    <w:p>
      <w:pPr>
        <w:pStyle w:val="Heading2"/>
      </w:pPr>
      <w:r>
        <w:t xml:space="preserve">1. Executive Summary</w:t>
      </w:r>
    </w:p>
    <w:p>
      <w:pPr>
        <w:pStyle w:val="FirstParagraph"/>
      </w:pPr>
      <w:r>
        <w:t xml:space="preserve">This</w:t>
      </w:r>
      <w:r>
        <w:t xml:space="preserve"> </w:t>
      </w:r>
      <w:r>
        <w:rPr>
          <w:iCs/>
          <w:i/>
        </w:rPr>
        <w:t xml:space="preserve">netherlands amsterdam project report</w:t>
      </w:r>
      <w:r>
        <w:t xml:space="preserve">, outlines a comprehensive strategy to optimize the provision of specialized speech therapy services within the diverse urban landscape of Amsterdam,</w:t>
      </w:r>
      <w:r>
        <w:t xml:space="preserve"> </w:t>
      </w:r>
      <w:r>
        <w:rPr>
          <w:bCs/>
          <w:b/>
        </w:rPr>
        <w:t xml:space="preserve">Netherlands Amsterdam</w:t>
      </w:r>
      <w:r>
        <w:t xml:space="preserve">. Recognizing that effective communication is a fundamental human right and a critical component of social integration, this document details our mission to enhance access for individuals ranging from infants with developmental delays to adults recovering from neurological events. The core objective is to establish a robust network of certified Speech Therapist practitioners who cater specifically to the multilingual and multicultural demographics characteristic of</w:t>
      </w:r>
      <w:r>
        <w:t xml:space="preserve"> </w:t>
      </w:r>
      <w:r>
        <w:rPr>
          <w:bCs/>
          <w:b/>
        </w:rPr>
        <w:t xml:space="preserve">Netherlands Amsterdam</w:t>
      </w:r>
      <w:r>
        <w:t xml:space="preserve">.</w:t>
      </w:r>
    </w:p>
    <w:p>
      <w:pPr>
        <w:pStyle w:val="BodyText"/>
      </w:pPr>
      <w:r>
        <w:t xml:space="preserve">The integration of advanced speech therapy practices into primary care and specialized rehabilitation centers across the city will significantly improve quality-of-life metrics for vulnerable populations. By leveraging modern telehealth solutions alongside traditional face-to-face consultations, we aim to reduce wait times and ensure equitable distribution of resources throughout all boroughs.</w:t>
      </w:r>
    </w:p>
    <w:bookmarkEnd w:id="20"/>
    <w:bookmarkStart w:id="21" w:name="project-background-and-context"/>
    <w:p>
      <w:pPr>
        <w:pStyle w:val="Heading2"/>
      </w:pPr>
      <w:r>
        <w:t xml:space="preserve">2. Project Background and Context</w:t>
      </w:r>
    </w:p>
    <w:p>
      <w:pPr>
        <w:pStyle w:val="FirstParagraph"/>
      </w:pPr>
      <w:r>
        <w:br/>
      </w:r>
      <w:r>
        <w:rPr>
          <w:bCs/>
          <w:b/>
        </w:rPr>
        <w:t xml:space="preserve">Netherlands Amsterdam</w:t>
      </w:r>
      <w:r>
        <w:t xml:space="preserve">, as a global hub for culture, commerce, and migration, presents unique challenges in healthcare delivery. The city is home to individuals speaking over two hundred different languages. This linguistic diversity necessitates that any Speech Therapist operating within this region possesses not only clinical excellence but also cultural competency and multilingual capabilities.</w:t>
      </w:r>
      <w:r>
        <w:br/>
      </w:r>
      <w:r>
        <w:br/>
      </w:r>
      <w:r>
        <w:t xml:space="preserve">Historically, access to specialized speech therapy in the</w:t>
      </w:r>
      <w:r>
        <w:t xml:space="preserve"> </w:t>
      </w:r>
      <w:r>
        <w:rPr>
          <w:bCs/>
          <w:b/>
        </w:rPr>
        <w:t xml:space="preserve">Netherlands</w:t>
      </w:r>
      <w:r>
        <w:t xml:space="preserve"> </w:t>
      </w:r>
      <w:r>
        <w:t xml:space="preserve">has been fragmented between public care institutions and private practitioners. While the national healthcare system provides a solid foundation, residents of</w:t>
      </w:r>
      <w:r>
        <w:t xml:space="preserve"> </w:t>
      </w:r>
      <w:r>
        <w:rPr>
          <w:bCs/>
          <w:b/>
        </w:rPr>
        <w:t xml:space="preserve">Netherlands Amsterdam</w:t>
      </w:r>
      <w:r>
        <w:t xml:space="preserve"> </w:t>
      </w:r>
      <w:r>
        <w:t xml:space="preserve">often face significant barriers when seeking immediate support for children with speech delays or adults requiring rehabilitation after stroke or traumatic brain injury. This project report seeks to address these gaps by creating a centralized referral and resource system.</w:t>
      </w:r>
    </w:p>
    <w:bookmarkEnd w:id="21"/>
    <w:p>
      <w:pPr>
        <w:pStyle w:val="BodyText"/>
      </w:pPr>
      <w:r>
        <w:br/>
      </w:r>
    </w:p>
    <w:bookmarkStart w:id="22" w:name="objectives-and-goals"/>
    <w:p>
      <w:pPr>
        <w:pStyle w:val="Heading2"/>
      </w:pPr>
      <w:r>
        <w:t xml:space="preserve">3. Objectives and Goals</w:t>
      </w:r>
    </w:p>
    <w:p>
      <w:pPr>
        <w:pStyle w:val="FirstParagraph"/>
      </w:pPr>
      <w:r>
        <w:br/>
      </w:r>
      <w:r>
        <w:t xml:space="preserve">The primary goals of this initiative focus on three pillars: accessibility, specialization, and integration.</w:t>
      </w:r>
      <w:r>
        <w:br/>
      </w:r>
      <w:r>
        <w:br/>
      </w:r>
    </w:p>
    <w:p>
      <w:pPr>
        <w:numPr>
          <w:ilvl w:val="0"/>
          <w:numId w:val="1001"/>
        </w:numPr>
        <w:pStyle w:val="Compact"/>
      </w:pPr>
      <w:r>
        <w:rPr>
          <w:bCs/>
          <w:b/>
        </w:rPr>
        <w:t xml:space="preserve">Enhanced Accessibility:</w:t>
      </w:r>
      <w:r>
        <w:t xml:space="preserve"> </w:t>
      </w:r>
      <w:r>
        <w:t xml:space="preserve">Reduce the average waiting time for an initial consultation with a Speech Therapist by forty percent within the first year of implementation. This involves increasing the number of subsidized slots available for low-income families in underserved neighborhoods of</w:t>
      </w:r>
      <w:r>
        <w:t xml:space="preserve"> </w:t>
      </w:r>
      <w:r>
        <w:rPr>
          <w:bCs/>
          <w:b/>
        </w:rPr>
        <w:t xml:space="preserve">Netherlands Amsterdam</w:t>
      </w:r>
      <w:r>
        <w:t xml:space="preserve">.</w:t>
      </w:r>
      <w:r>
        <w:br/>
      </w:r>
      <w:r>
        <w:br/>
      </w:r>
    </w:p>
    <w:p>
      <w:pPr>
        <w:numPr>
          <w:ilvl w:val="0"/>
          <w:numId w:val="1001"/>
        </w:numPr>
        <w:pStyle w:val="Compact"/>
      </w:pPr>
      <w:r>
        <w:rPr>
          <w:bCs/>
          <w:b/>
        </w:rPr>
        <w:t xml:space="preserve">Cultural and Linguistic Competency:</w:t>
      </w:r>
      <w:r>
        <w:t xml:space="preserve"> </w:t>
      </w:r>
      <w:r>
        <w:t xml:space="preserve">Ensure that at least sixty percent of registered Speech Therapist partners possess fluency or professional proficiency in languages commonly spoken by immigrants, including Turkish, Arabic, and Surinamese Creole. This ensures that therapy is effective for non-Dutch speakers.</w:t>
      </w:r>
      <w:r>
        <w:br/>
      </w:r>
      <w:r>
        <w:br/>
      </w:r>
    </w:p>
    <w:p>
      <w:pPr>
        <w:numPr>
          <w:ilvl w:val="0"/>
          <w:numId w:val="1001"/>
        </w:numPr>
        <w:pStyle w:val="Compact"/>
      </w:pPr>
      <w:r>
        <w:rPr>
          <w:bCs/>
          <w:b/>
        </w:rPr>
        <w:t xml:space="preserve">Interdisciplinary Integration:</w:t>
      </w:r>
      <w:r>
        <w:t xml:space="preserve"> </w:t>
      </w:r>
      <w:r>
        <w:t xml:space="preserve">Establish direct communication channels between Speech Therapist professionals, pediatricians, ENT specialists (Otorhinolaryngologists), and mental health practitioners within the</w:t>
      </w:r>
      <w:r>
        <w:t xml:space="preserve"> </w:t>
      </w:r>
      <w:r>
        <w:rPr>
          <w:bCs/>
          <w:b/>
        </w:rPr>
        <w:t xml:space="preserve">Netherlands Amsterdam</w:t>
      </w:r>
      <w:r>
        <w:t xml:space="preserve"> </w:t>
      </w:r>
      <w:r>
        <w:t xml:space="preserve">healthcare network. This holistic approach ensures that speech therapy is viewed as part of broader patient care rather than an isolated service.</w:t>
      </w:r>
      <w:r>
        <w:br/>
      </w:r>
      <w:r>
        <w:br/>
      </w:r>
    </w:p>
    <w:bookmarkEnd w:id="22"/>
    <w:p>
      <w:pPr>
        <w:pStyle w:val="FirstParagraph"/>
      </w:pPr>
      <w:r>
        <w:br/>
      </w:r>
    </w:p>
    <w:bookmarkStart w:id="23" w:name="methodology-and-implementation-strategy"/>
    <w:p>
      <w:pPr>
        <w:pStyle w:val="Heading2"/>
      </w:pPr>
      <w:r>
        <w:t xml:space="preserve">4. Methodology and Implementation Strategy</w:t>
      </w:r>
    </w:p>
    <w:p>
      <w:pPr>
        <w:pStyle w:val="FirstParagraph"/>
      </w:pPr>
      <w:r>
        <w:br/>
      </w:r>
      <w:r>
        <w:t xml:space="preserve">The implementation phase will be divided into three strategic stages designed to accommodate the bureaucratic and logistical realities of working within the</w:t>
      </w:r>
      <w:r>
        <w:t xml:space="preserve"> </w:t>
      </w:r>
      <w:r>
        <w:rPr>
          <w:bCs/>
          <w:b/>
        </w:rPr>
        <w:t xml:space="preserve">Netherlands</w:t>
      </w:r>
      <w:r>
        <w:t xml:space="preserve">.</w:t>
      </w:r>
      <w:r>
        <w:br/>
      </w:r>
      <w:r>
        <w:br/>
      </w:r>
      <w:r>
        <w:rPr>
          <w:bCs/>
          <w:b/>
        </w:rPr>
        <w:t xml:space="preserve">Stage One: Stakeholder Engagement (Months 1-3)</w:t>
      </w:r>
      <w:r>
        <w:br/>
      </w:r>
      <w:r>
        <w:t xml:space="preserve">We will convene meetings with key stakeholders, including VU University Medical Center Amsterdam and various municipal healthcare providers. The focus here is defining standard protocols for referral to a Speech Therapist. Establishing trust with existing providers in</w:t>
      </w:r>
      <w:r>
        <w:t xml:space="preserve"> </w:t>
      </w:r>
      <w:r>
        <w:rPr>
          <w:bCs/>
          <w:b/>
        </w:rPr>
        <w:t xml:space="preserve">Netherlands Amsterdam</w:t>
      </w:r>
      <w:r>
        <w:t xml:space="preserve"> </w:t>
      </w:r>
      <w:r>
        <w:t xml:space="preserve">is crucial to prevent duplication of services.</w:t>
      </w:r>
      <w:r>
        <w:br/>
      </w:r>
      <w:r>
        <w:br/>
      </w:r>
      <w:r>
        <w:rPr>
          <w:bCs/>
          <w:b/>
        </w:rPr>
        <w:t xml:space="preserve">Stage Two: Digital Platform Development (Months 4-8)</w:t>
      </w:r>
      <w:r>
        <w:br/>
      </w:r>
      <w:r>
        <w:t xml:space="preserve">A user-friendly digital portal will be created, allowing residents of</w:t>
      </w:r>
      <w:r>
        <w:t xml:space="preserve"> </w:t>
      </w:r>
      <w:r>
        <w:rPr>
          <w:bCs/>
          <w:b/>
        </w:rPr>
        <w:t xml:space="preserve">Netherlands Amsterdam</w:t>
      </w:r>
      <w:r>
        <w:t xml:space="preserve"> </w:t>
      </w:r>
      <w:r>
        <w:t xml:space="preserve">to search for Speech Therapist services based on location, language proficiency, and specific therapeutic needs (e.g., stuttering correction, voice therapy for professionals, or developmental delays in toddlers). This platform will include a secure messaging system to facilitate communication between patients and their designated Speech Therapist.</w:t>
      </w:r>
      <w:r>
        <w:br/>
      </w:r>
      <w:r>
        <w:br/>
      </w:r>
      <w:r>
        <w:rPr>
          <w:bCs/>
          <w:b/>
        </w:rPr>
        <w:t xml:space="preserve">Stage Three: Pilot Program Rollout (Months 9-12)</w:t>
      </w:r>
      <w:r>
        <w:br/>
      </w:r>
      <w:r>
        <w:t xml:space="preserve">We will launch a pilot program in two distinct boroughs of Amsterdam with differing demographic profiles. This allows us to test the efficiency of the new referral pathways and gather data on patient satisfaction. Feedback loops will be established to adjust training modules for Speech Therapist practitioners as needed.</w:t>
      </w:r>
      <w:r>
        <w:br/>
      </w:r>
      <w:r>
        <w:br/>
      </w:r>
    </w:p>
    <w:bookmarkEnd w:id="23"/>
    <w:bookmarkStart w:id="24" w:name="target-population-analysis"/>
    <w:p>
      <w:pPr>
        <w:pStyle w:val="Heading2"/>
      </w:pPr>
      <w:r>
        <w:t xml:space="preserve">5. Target Population Analysis</w:t>
      </w:r>
    </w:p>
    <w:p>
      <w:pPr>
        <w:pStyle w:val="FirstParagraph"/>
      </w:pPr>
      <w:r>
        <w:br/>
      </w:r>
      <w:r>
        <w:t xml:space="preserve">The scope of this project report covers a wide array of conditions affecting individuals living in</w:t>
      </w:r>
      <w:r>
        <w:t xml:space="preserve"> </w:t>
      </w:r>
      <w:r>
        <w:rPr>
          <w:bCs/>
          <w:b/>
        </w:rPr>
        <w:t xml:space="preserve">Netherlands Amsterdam</w:t>
      </w:r>
      <w:r>
        <w:t xml:space="preserve">.</w:t>
      </w:r>
      <w:r>
        <w:br/>
      </w:r>
    </w:p>
    <w:p>
      <w:pPr>
        <w:numPr>
          <w:ilvl w:val="0"/>
          <w:numId w:val="1002"/>
        </w:numPr>
        <w:pStyle w:val="Compact"/>
      </w:pPr>
      <w:r>
        <w:rPr>
          <w:bCs/>
          <w:b/>
        </w:rPr>
        <w:t xml:space="preserve">Pediatric Clients:</w:t>
      </w:r>
      <w:r>
        <w:t xml:space="preserve"> </w:t>
      </w:r>
      <w:r>
        <w:t xml:space="preserve">Children with Autism Spectrum Disorder (ASD), specific language impairment, and articulation disorders. Early intervention by a qualified Speech Therapist is statistically proven to improve long-term academic outcomes.</w:t>
      </w:r>
      <w:r>
        <w:br/>
      </w:r>
      <w:r>
        <w:br/>
      </w:r>
    </w:p>
    <w:p>
      <w:pPr>
        <w:numPr>
          <w:ilvl w:val="0"/>
          <w:numId w:val="1002"/>
        </w:numPr>
        <w:pStyle w:val="Compact"/>
      </w:pPr>
      <w:r>
        <w:rPr>
          <w:bCs/>
          <w:b/>
        </w:rPr>
        <w:t xml:space="preserve">Geriatric Population:</w:t>
      </w:r>
      <w:r>
        <w:t xml:space="preserve"> </w:t>
      </w:r>
      <w:r>
        <w:t xml:space="preserve">With an aging population in the</w:t>
      </w:r>
      <w:r>
        <w:t xml:space="preserve"> </w:t>
      </w:r>
      <w:r>
        <w:rPr>
          <w:bCs/>
          <w:b/>
        </w:rPr>
        <w:t xml:space="preserve">Netherlands</w:t>
      </w:r>
      <w:r>
        <w:t xml:space="preserve">, there is a rising demand for aphasia therapy following strokes. Our project emphasizes mobile speech therapy units that can visit elderly patients in nursing homes across Amsterdam.</w:t>
      </w:r>
      <w:r>
        <w:br/>
      </w:r>
      <w:r>
        <w:br/>
      </w:r>
    </w:p>
    <w:p>
      <w:pPr>
        <w:numPr>
          <w:ilvl w:val="0"/>
          <w:numId w:val="1002"/>
        </w:numPr>
        <w:pStyle w:val="Compact"/>
      </w:pPr>
      <w:r>
        <w:rPr>
          <w:bCs/>
          <w:b/>
        </w:rPr>
        <w:t xml:space="preserve">Migrant and Refugee Communities:</w:t>
      </w:r>
      <w:r>
        <w:t xml:space="preserve"> </w:t>
      </w:r>
      <w:r>
        <w:t xml:space="preserve">Newcomers often suffer from trauma-related speech issues or require intensive language acquisition support. Specialized programs will be developed to help refugees integrate socially through effective communication strategies facilitated by culturally sensitive Speech Therapist interventions.</w:t>
      </w:r>
      <w:r>
        <w:br/>
      </w:r>
      <w:r>
        <w:br/>
      </w:r>
    </w:p>
    <w:bookmarkEnd w:id="24"/>
    <w:bookmarkStart w:id="25" w:name="budget-and-resource-allocation"/>
    <w:p>
      <w:pPr>
        <w:pStyle w:val="Heading2"/>
      </w:pPr>
      <w:r>
        <w:t xml:space="preserve">6. Budget and Resource Allocation</w:t>
      </w:r>
    </w:p>
    <w:p>
      <w:pPr>
        <w:pStyle w:val="FirstParagraph"/>
      </w:pPr>
      <w:r>
        <w:br/>
      </w:r>
      <w:r>
        <w:t xml:space="preserve">Funding for this initiative will be sourced from a combination of municipal health grants, national healthcare subsidies available in the</w:t>
      </w:r>
      <w:r>
        <w:t xml:space="preserve"> </w:t>
      </w:r>
      <w:r>
        <w:rPr>
          <w:bCs/>
          <w:b/>
        </w:rPr>
        <w:t xml:space="preserve">Netherlands</w:t>
      </w:r>
      <w:r>
        <w:t xml:space="preserve">, and private sector partnerships. The budget prioritizes investment in technology infrastructure to ensure that every Speech Therapist can utilize state-of-the-art assessment tools.</w:t>
      </w:r>
      <w:r>
        <w:br/>
      </w:r>
      <w:r>
        <w:br/>
      </w:r>
      <w:r>
        <w:t xml:space="preserve">Specific expenditures include:</w:t>
      </w:r>
    </w:p>
    <w:p>
      <w:pPr>
        <w:numPr>
          <w:ilvl w:val="0"/>
          <w:numId w:val="1003"/>
        </w:numPr>
        <w:pStyle w:val="Compact"/>
      </w:pPr>
      <w:r>
        <w:t xml:space="preserve">Development and maintenance of the digital booking system.</w:t>
      </w:r>
      <w:r>
        <w:br/>
      </w:r>
      <w:r>
        <w:br/>
      </w:r>
    </w:p>
    <w:p>
      <w:pPr>
        <w:numPr>
          <w:ilvl w:val="0"/>
          <w:numId w:val="1003"/>
        </w:numPr>
        <w:pStyle w:val="Compact"/>
      </w:pPr>
      <w:r>
        <w:t xml:space="preserve">Subsidies for Speech Therapist training in multicultural communication techniques.</w:t>
      </w:r>
      <w:r>
        <w:br/>
      </w:r>
      <w:r>
        <w:br/>
      </w:r>
    </w:p>
    <w:p>
      <w:pPr>
        <w:numPr>
          <w:ilvl w:val="0"/>
          <w:numId w:val="1003"/>
        </w:numPr>
        <w:pStyle w:val="Compact"/>
      </w:pPr>
      <w:r>
        <w:t xml:space="preserve">Marketing campaigns to educate the public in</w:t>
      </w:r>
      <w:r>
        <w:t xml:space="preserve"> </w:t>
      </w:r>
      <w:r>
        <w:rPr>
          <w:bCs/>
          <w:b/>
        </w:rPr>
        <w:t xml:space="preserve">Netherlands Amsterdam</w:t>
      </w:r>
      <w:r>
        <w:t xml:space="preserve"> </w:t>
      </w:r>
      <w:r>
        <w:t xml:space="preserve">about available speech therapy resources.</w:t>
      </w:r>
    </w:p>
    <w:bookmarkEnd w:id="25"/>
    <w:p>
      <w:pPr>
        <w:pStyle w:val="FirstParagraph"/>
      </w:pPr>
      <w:r>
        <w:br/>
      </w:r>
    </w:p>
    <w:bookmarkStart w:id="26" w:name="risk-management-and-compliance"/>
    <w:p>
      <w:pPr>
        <w:pStyle w:val="Heading2"/>
      </w:pPr>
      <w:r>
        <w:t xml:space="preserve">7. Risk Management and Compliance</w:t>
      </w:r>
    </w:p>
    <w:p>
      <w:pPr>
        <w:pStyle w:val="FirstParagraph"/>
      </w:pPr>
      <w:r>
        <w:br/>
      </w:r>
      <w:r>
        <w:t xml:space="preserve">Operating within the strict regulatory framework of the</w:t>
      </w:r>
      <w:r>
        <w:t xml:space="preserve"> </w:t>
      </w:r>
      <w:r>
        <w:rPr>
          <w:bCs/>
          <w:b/>
        </w:rPr>
        <w:t xml:space="preserve">Netherlands</w:t>
      </w:r>
      <w:r>
        <w:t xml:space="preserve">, all Speech Therapist practitioners must be registered with the quality register for healthcare professionals (Kwaliteitsregister). A major risk in this project is data privacy; therefore, all digital interactions will comply fully with GDPR regulations applicable across Europe and specifically enforced by Dutch authorities. We anticipate challenges regarding rural-urban disparities within</w:t>
      </w:r>
      <w:r>
        <w:t xml:space="preserve"> </w:t>
      </w:r>
      <w:r>
        <w:rPr>
          <w:bCs/>
          <w:b/>
        </w:rPr>
        <w:t xml:space="preserve">Netherlands Amsterdam</w:t>
      </w:r>
      <w:r>
        <w:t xml:space="preserve">, but our centralized model aims to mitigate this by incentivizing practitioners to serve areas with lower density.</w:t>
      </w:r>
      <w:r>
        <w:br/>
      </w:r>
      <w:r>
        <w:br/>
      </w:r>
    </w:p>
    <w:bookmarkEnd w:id="26"/>
    <w:bookmarkStart w:id="27" w:name="conclusion-and-future-outlook"/>
    <w:p>
      <w:pPr>
        <w:pStyle w:val="Heading2"/>
      </w:pPr>
      <w:r>
        <w:t xml:space="preserve">8. Conclusion and Future Outlook</w:t>
      </w:r>
    </w:p>
    <w:p>
      <w:pPr>
        <w:pStyle w:val="FirstParagraph"/>
      </w:pPr>
      <w:r>
        <w:br/>
      </w:r>
      <w:r>
        <w:t xml:space="preserve">This project report concludes that a strategic, unified approach to speech therapy services is essential for the well-being of residents in</w:t>
      </w:r>
      <w:r>
        <w:t xml:space="preserve"> </w:t>
      </w:r>
      <w:r>
        <w:rPr>
          <w:bCs/>
          <w:b/>
        </w:rPr>
        <w:t xml:space="preserve">Netherlands Amsterdam</w:t>
      </w:r>
      <w:r>
        <w:t xml:space="preserve">. By empowering Speech Therapist professionals with better tools, support systems, and clear referral pathways, we can significantly enhance communicative competence across all demographics. The successful execution of this plan will set a benchmark for urban healthcare integration within the</w:t>
      </w:r>
      <w:r>
        <w:t xml:space="preserve"> </w:t>
      </w:r>
      <w:r>
        <w:rPr>
          <w:bCs/>
          <w:b/>
        </w:rPr>
        <w:t xml:space="preserve">Netherlands</w:t>
      </w:r>
      <w:r>
        <w:t xml:space="preserve">, demonstrating how targeted therapy services can foster greater social cohesion and individual success in a global city. We recommend immediate approval to commence Stakeholder Engagement activities.</w:t>
      </w:r>
    </w:p>
    <w:bookmarkEnd w:id="27"/>
    <w:p>
      <w:pPr>
        <w:pStyle w:val="BodyText"/>
      </w:pPr>
      <w:r>
        <w:rPr>
          <w:iCs/>
          <w:i/>
        </w:rPr>
        <w:t xml:space="preserve">End of Project Report on Speech Therapist Integration in Netherlands Amsterdam.</w:t>
      </w:r>
    </w:p>
    <w:p>
      <w:pPr>
        <w:pStyle w:val="BodyText"/>
      </w:pPr>
      <w:r>
        <w:br/>
      </w:r>
    </w:p>
    <w:p>
      <w:pPr>
        <w:pStyle w:val="BodyText"/>
      </w:pPr>
      <w:r>
        <w:br/>
      </w:r>
    </w:p>
    <w:p>
      <w:r>
        <w:pict>
          <v:rect style="width:0;height:1.5pt" o:hralign="center" o:hrstd="t" o:hr="t"/>
        </w:pic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Integration in Netherlands Amsterdam</dc:title>
  <dc:creator/>
  <dc:language>en</dc:language>
  <cp:keywords/>
  <dcterms:created xsi:type="dcterms:W3CDTF">2026-07-29T06:34:51Z</dcterms:created>
  <dcterms:modified xsi:type="dcterms:W3CDTF">2026-07-29T06:34:51Z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