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Singapore</w:t>
      </w:r>
    </w:p>
    <w:bookmarkStart w:id="28" w:name="Xe037847f338ee9a9e088e8cf359dd7d5f5f115c"/>
    <w:p>
      <w:pPr>
        <w:pStyle w:val="Heading1"/>
      </w:pPr>
      <w:r>
        <w:t xml:space="preserve">Strategic Project Report on the Implementation and Expansion of Speech Therapy Services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(MOH) Policy Committee &amp; Private Healthcare Stakeholders</w:t>
      </w:r>
      <w:r>
        <w:br/>
      </w:r>
      <w:r>
        <w:rPr>
          <w:bCs/>
          <w:b/>
        </w:rPr>
        <w:t xml:space="preserve">From:</w:t>
      </w:r>
      <w:r>
        <w:t xml:space="preserve"> </w:t>
      </w:r>
      <w:r>
        <w:t xml:space="preserve">Project Management Unit, Community Health Integration Team</w:t>
      </w:r>
      <w:r>
        <w:br/>
      </w:r>
      <w:r>
        <w:rPr>
          <w:bCs/>
          <w:b/>
        </w:rPr>
        <w:t xml:space="preserve">Subject:</w:t>
      </w:r>
      <w:r>
        <w:t xml:space="preserve"> </w:t>
      </w:r>
      <w:r>
        <w:t xml:space="preserve">Enhancing Speech Therapist Accessibility and Standardization in Singapore Singapore</w:t>
      </w:r>
    </w:p>
    <w:bookmarkStart w:id="20" w:name="executive-summary"/>
    <w:p>
      <w:pPr>
        <w:pStyle w:val="Heading2"/>
      </w:pPr>
      <w:r>
        <w:t xml:space="preserve">1. Executive Summary</w:t>
      </w:r>
    </w:p>
    <w:p>
      <w:pPr>
        <w:pStyle w:val="FirstParagraph"/>
      </w:pPr>
      <w:r>
        <w:t xml:space="preserve">This document serves as a comprehensive Project Report detailing the current landscape, challenges, and strategic initiatives regarding Speech Therapist services within the geographic and administrative region of</w:t>
      </w:r>
      <w:r>
        <w:t xml:space="preserve"> </w:t>
      </w:r>
      <w:r>
        <w:rPr>
          <w:bCs/>
          <w:b/>
        </w:rPr>
        <w:t xml:space="preserve">Singapore Singapore</w:t>
      </w:r>
      <w:r>
        <w:t xml:space="preserve">. As the population ages and awareness of neurodevelopmental disorders rises, the demand for high-quality speech pathology has surged. This report highlights that while</w:t>
      </w:r>
      <w:r>
        <w:t xml:space="preserve"> </w:t>
      </w:r>
      <w:r>
        <w:rPr>
          <w:bCs/>
          <w:b/>
        </w:rPr>
        <w:t xml:space="preserve">Singapore Singapore</w:t>
      </w:r>
      <w:r>
        <w:t xml:space="preserve"> </w:t>
      </w:r>
      <w:r>
        <w:t xml:space="preserve">has made significant strides in healthcare infrastructure, there remains a critical need to optimize the distribution, training, and affordability of Speech Therapist interventions. The findings suggest that integrating community-based models with specialized hospital care will ensure sustainable health outcomes for residents across the island nation.</w:t>
      </w:r>
    </w:p>
    <w:bookmarkEnd w:id="20"/>
    <w:bookmarkStart w:id="21" w:name="introduction-and-background"/>
    <w:p>
      <w:pPr>
        <w:pStyle w:val="Heading2"/>
      </w:pPr>
      <w:r>
        <w:t xml:space="preserve">2. Introduction and Background</w:t>
      </w:r>
    </w:p>
    <w:p>
      <w:pPr>
        <w:pStyle w:val="FirstParagraph"/>
      </w:pPr>
      <w:r>
        <w:t xml:space="preserve">In recent years,</w:t>
      </w:r>
      <w:r>
        <w:t xml:space="preserve"> </w:t>
      </w:r>
      <w:r>
        <w:rPr>
          <w:bCs/>
          <w:b/>
        </w:rPr>
        <w:t xml:space="preserve">Singapore Singapore</w:t>
      </w:r>
      <w:r>
        <w:t xml:space="preserve"> </w:t>
      </w:r>
      <w:r>
        <w:t xml:space="preserve">has positioned itself as a leading medical hub in Asia, boasting advanced healthcare facilities and rigorous regulatory standards. However, allied health professions such as speech pathology require continuous adaptation to meet the evolving needs of the populace. A Speech Therapist plays a pivotal role in assessing and treating communication disorders (speech, language, voice) and swallowing difficulties (dysphagia). In</w:t>
      </w:r>
      <w:r>
        <w:t xml:space="preserve"> </w:t>
      </w:r>
      <w:r>
        <w:rPr>
          <w:bCs/>
          <w:b/>
        </w:rPr>
        <w:t xml:space="preserve">Singapore Singapore</w:t>
      </w:r>
      <w:r>
        <w:t xml:space="preserve">, these services are provided across various sectors including public hospitals, polyclinics, schools for special needs education (SNED), and private clinics.</w:t>
      </w:r>
      <w:r>
        <w:t xml:space="preserve"> </w:t>
      </w:r>
      <w:r>
        <w:t xml:space="preserve">The primary objective of this Project Report is to analyze the efficacy of current service delivery models for Speech Therapist practitioners in</w:t>
      </w:r>
      <w:r>
        <w:t xml:space="preserve"> </w:t>
      </w:r>
      <w:r>
        <w:rPr>
          <w:bCs/>
          <w:b/>
        </w:rPr>
        <w:t xml:space="preserve">Singapore Singapore</w:t>
      </w:r>
      <w:r>
        <w:t xml:space="preserve"> </w:t>
      </w:r>
      <w:r>
        <w:t xml:space="preserve">and propose recommendations for future development. The scope covers pediatric developmental delays, geriatric stroke rehabilitation, and adult neurological conditions.</w:t>
      </w:r>
    </w:p>
    <w:bookmarkEnd w:id="21"/>
    <w:bookmarkStart w:id="22" w:name="X5a9883fb2fe51bd8f86f6b69a6fed3a00385feb"/>
    <w:p>
      <w:pPr>
        <w:pStyle w:val="Heading2"/>
      </w:pPr>
      <w:r>
        <w:t xml:space="preserve">3. Current Landscape of Speech Therapy in Singapore Singapore</w:t>
      </w:r>
    </w:p>
    <w:p>
      <w:pPr>
        <w:pStyle w:val="FirstParagraph"/>
      </w:pPr>
      <w:r>
        <w:t xml:space="preserve">The ecosystem for Speech Therapist services in</w:t>
      </w:r>
      <w:r>
        <w:t xml:space="preserve"> </w:t>
      </w:r>
      <w:r>
        <w:rPr>
          <w:bCs/>
          <w:b/>
        </w:rPr>
        <w:t xml:space="preserve">Singapore Singapore</w:t>
      </w:r>
      <w:r>
        <w:t xml:space="preserve"> </w:t>
      </w:r>
      <w:r>
        <w:t xml:space="preserve">is characterized by a hybrid public-private partnership model.</w:t>
      </w:r>
    </w:p>
    <w:p>
      <w:pPr>
        <w:pStyle w:val="BodyText"/>
      </w:pPr>
      <w:r>
        <w:rPr>
          <w:bCs/>
          <w:b/>
        </w:rPr>
        <w:t xml:space="preserve">A. Public Sector Infrastructure:</w:t>
      </w:r>
      <w:r>
        <w:br/>
      </w:r>
      <w:r>
        <w:t xml:space="preserve">Major institutions such as the National University Hospital (NUH) and Singapore General Hospital (SGH) provide tertiary care for complex cases involving dysphagia and severe speech disorders. Furthermore, the Institute of Mental Health (IMH) integrates speech therapy into broader psychological interventions for patients with autism spectrum disorder (ASD). In</w:t>
      </w:r>
      <w:r>
        <w:t xml:space="preserve"> </w:t>
      </w:r>
      <w:r>
        <w:rPr>
          <w:bCs/>
          <w:b/>
        </w:rPr>
        <w:t xml:space="preserve">Singapore Singapore</w:t>
      </w:r>
      <w:r>
        <w:t xml:space="preserve">, polyclinics also serve as the first point of contact, offering basic assessments and referrals.</w:t>
      </w:r>
    </w:p>
    <w:p>
      <w:pPr>
        <w:pStyle w:val="BodyText"/>
      </w:pPr>
      <w:r>
        <w:rPr>
          <w:bCs/>
          <w:b/>
        </w:rPr>
        <w:t xml:space="preserve">B. Private Sector Growth:</w:t>
      </w:r>
      <w:r>
        <w:br/>
      </w:r>
      <w:r>
        <w:t xml:space="preserve">Recognizing long wait times in public facilities, many families in</w:t>
      </w:r>
      <w:r>
        <w:t xml:space="preserve"> </w:t>
      </w:r>
      <w:r>
        <w:rPr>
          <w:bCs/>
          <w:b/>
        </w:rPr>
        <w:t xml:space="preserve">Singapore Singapore</w:t>
      </w:r>
      <w:r>
        <w:t xml:space="preserve"> </w:t>
      </w:r>
      <w:r>
        <w:t xml:space="preserve">opt for private Speech Therapist clinics. These centers often provide intensive therapy schedules that are difficult to accommodate within the public system. While this offers flexibility and shorter waiting periods, it raises concerns regarding equity of access and standardization of care quality across different practitioners.</w:t>
      </w:r>
    </w:p>
    <w:bookmarkEnd w:id="22"/>
    <w:bookmarkStart w:id="23" w:name="key-challenges-identified"/>
    <w:p>
      <w:pPr>
        <w:pStyle w:val="Heading2"/>
      </w:pPr>
      <w:r>
        <w:t xml:space="preserve">4. Key Challenges Identified</w:t>
      </w:r>
    </w:p>
    <w:p>
      <w:pPr>
        <w:pStyle w:val="FirstParagraph"/>
      </w:pPr>
      <w:r>
        <w:t xml:space="preserve">Despite advancements, several bottlenecks persist in the Speech Therapist landscape within</w:t>
      </w:r>
      <w:r>
        <w:t xml:space="preserve"> </w:t>
      </w:r>
      <w:r>
        <w:rPr>
          <w:bCs/>
          <w:b/>
        </w:rPr>
        <w:t xml:space="preserve">Singapore Singapore</w:t>
      </w:r>
      <w:r>
        <w:t xml:space="preserve">:</w:t>
      </w:r>
    </w:p>
    <w:p>
      <w:pPr>
        <w:numPr>
          <w:ilvl w:val="0"/>
          <w:numId w:val="1001"/>
        </w:numPr>
        <w:pStyle w:val="Compact"/>
      </w:pPr>
      <w:r>
        <w:rPr>
          <w:bCs/>
          <w:b/>
        </w:rPr>
        <w:t xml:space="preserve">Demand-Supply Mismatch:</w:t>
      </w:r>
      <w:r>
        <w:t xml:space="preserve"> </w:t>
      </w:r>
      <w:r>
        <w:t xml:space="preserve">The population of young children diagnosed with developmental delays is increasing. Consequently, waiting lists for public Speech Therapist services can extend up to 6–12 months. In contrast, private options are often prohibitively expensive for middle-income families in</w:t>
      </w:r>
      <w:r>
        <w:t xml:space="preserve"> </w:t>
      </w:r>
      <w:r>
        <w:rPr>
          <w:bCs/>
          <w:b/>
        </w:rPr>
        <w:t xml:space="preserve">Singapore Singapore</w:t>
      </w:r>
      <w:r>
        <w:t xml:space="preserve">.</w:t>
      </w:r>
    </w:p>
    <w:p>
      <w:pPr>
        <w:numPr>
          <w:ilvl w:val="0"/>
          <w:numId w:val="1001"/>
        </w:numPr>
        <w:pStyle w:val="Compact"/>
      </w:pPr>
      <w:r>
        <w:rPr>
          <w:bCs/>
          <w:b/>
        </w:rPr>
        <w:t xml:space="preserve">Cultural and Linguistic Diversity:</w:t>
      </w:r>
    </w:p>
    <w:p>
      <w:pPr>
        <w:numPr>
          <w:ilvl w:val="0"/>
          <w:numId w:val="1000"/>
        </w:numPr>
        <w:pStyle w:val="Compact"/>
      </w:pPr>
      <w:r>
        <w:t xml:space="preserve">Singapore Singapore is a multilingual society where children may be exposed to English, Mandarin, Malay, or Tamil. A Speech Therapist must possess the cultural competence and linguistic ability to assess bilingual or multilingual speakers accurately to distinguish between true language disorders and typical second-language acquisition patterns.</w:t>
      </w:r>
    </w:p>
    <w:p>
      <w:pPr>
        <w:numPr>
          <w:ilvl w:val="0"/>
          <w:numId w:val="1001"/>
        </w:numPr>
        <w:pStyle w:val="Compact"/>
      </w:pPr>
      <w:r>
        <w:rPr>
          <w:bCs/>
          <w:b/>
        </w:rPr>
        <w:t xml:space="preserve">Aging Population:</w:t>
      </w:r>
      <w:r>
        <w:t xml:space="preserve"> </w:t>
      </w:r>
      <w:r>
        <w:t xml:space="preserve">With an increasing elderly demographic in</w:t>
      </w:r>
      <w:r>
        <w:t xml:space="preserve"> </w:t>
      </w:r>
      <w:r>
        <w:rPr>
          <w:bCs/>
          <w:b/>
        </w:rPr>
        <w:t xml:space="preserve">Singapore Singapore</w:t>
      </w:r>
      <w:r>
        <w:t xml:space="preserve">, there is a rising prevalence of dysphagia following cerebrovascular accidents (strokes). Speech Therapists are crucial in preventing aspiration pneumonia, yet home-based therapy coverage remains limited.</w:t>
      </w:r>
    </w:p>
    <w:p>
      <w:pPr>
        <w:numPr>
          <w:ilvl w:val="0"/>
          <w:numId w:val="1001"/>
        </w:numPr>
        <w:pStyle w:val="Compact"/>
      </w:pPr>
      <w:r>
        <w:rPr>
          <w:bCs/>
          <w:b/>
        </w:rPr>
        <w:t xml:space="preserve">Workforce Retention:</w:t>
      </w:r>
      <w:r>
        <w:t xml:space="preserve"> </w:t>
      </w:r>
      <w:r>
        <w:t xml:space="preserve">High workloads and burnout rates among Speech Therapists in</w:t>
      </w:r>
      <w:r>
        <w:t xml:space="preserve"> </w:t>
      </w:r>
      <w:r>
        <w:rPr>
          <w:bCs/>
          <w:b/>
        </w:rPr>
        <w:t xml:space="preserve">Singapore Singapore</w:t>
      </w:r>
      <w:r>
        <w:t xml:space="preserve"> </w:t>
      </w:r>
      <w:r>
        <w:t xml:space="preserve">necessitate better support structures to retain talent within the local healthcare system.</w:t>
      </w:r>
    </w:p>
    <w:bookmarkEnd w:id="23"/>
    <w:bookmarkStart w:id="24" w:name="strategic-recommendations"/>
    <w:p>
      <w:pPr>
        <w:pStyle w:val="Heading2"/>
      </w:pPr>
      <w:r>
        <w:t xml:space="preserve">5. Strategic Recommendations</w:t>
      </w:r>
    </w:p>
    <w:p>
      <w:pPr>
        <w:pStyle w:val="FirstParagraph"/>
      </w:pPr>
      <w:r>
        <w:t xml:space="preserve">To address these issues, this Project Report proposes the following strategic initiatives for stakeholders operating in</w:t>
      </w:r>
      <w:r>
        <w:t xml:space="preserve"> </w:t>
      </w:r>
      <w:r>
        <w:rPr>
          <w:bCs/>
          <w:b/>
        </w:rPr>
        <w:t xml:space="preserve">Singapore Singapore</w:t>
      </w:r>
      <w:r>
        <w:t xml:space="preserve">:</w:t>
      </w:r>
      <w:r>
        <w:t xml:space="preserve"> </w:t>
      </w:r>
      <w:r>
        <w:t xml:space="preserve">This recommendation targets the public policy level in</w:t>
      </w:r>
      <w:r>
        <w:t xml:space="preserve"> </w:t>
      </w:r>
      <w:r>
        <w:rPr>
          <w:bCs/>
          <w:b/>
        </w:rPr>
        <w:t xml:space="preserve">Singapore Singapore</w:t>
      </w:r>
      <w:r>
        <w:t xml:space="preserve">. Subsidies should be expanded to include mid-income households who currently fall through the cracks of existing financial aid schemes. Additionally, integrating Speech Therapist sessions into community health screenings for early intervention is crucial. By normalizing speech checks alongside standard pediatric vaccinations in</w:t>
      </w:r>
      <w:r>
        <w:t xml:space="preserve"> </w:t>
      </w:r>
      <w:r>
        <w:rPr>
          <w:bCs/>
          <w:b/>
        </w:rPr>
        <w:t xml:space="preserve">Singapore Singapore</w:t>
      </w:r>
      <w:r>
        <w:t xml:space="preserve">, earlier detection rates will improve significantly.</w:t>
      </w:r>
    </w:p>
    <w:p>
      <w:pPr>
        <w:pStyle w:val="BodyText"/>
      </w:pPr>
      <w:r>
        <w:rPr>
          <w:iCs/>
          <w:i/>
        </w:rPr>
        <w:t xml:space="preserve">Recommendation 2: Strengthen Multilingual Training Protocols for Speech Therapists</w:t>
      </w:r>
      <w:r>
        <w:br/>
      </w:r>
      <w:r>
        <w:t xml:space="preserve">Given the unique demographic of</w:t>
      </w:r>
      <w:r>
        <w:t xml:space="preserve"> </w:t>
      </w:r>
      <w:r>
        <w:rPr>
          <w:bCs/>
          <w:b/>
        </w:rPr>
        <w:t xml:space="preserve">Singapore Singapore</w:t>
      </w:r>
      <w:r>
        <w:t xml:space="preserve">, university curricula and continuing education for Speech Therapists must emphasize bilingual assessment tools. Training programs should equip professionals with the skills to differentiate between language difference and language disorder in a multicultural context. This ensures that children in</w:t>
      </w:r>
      <w:r>
        <w:t xml:space="preserve"> </w:t>
      </w:r>
      <w:r>
        <w:rPr>
          <w:bCs/>
          <w:b/>
        </w:rPr>
        <w:t xml:space="preserve">Singapore Singapore</w:t>
      </w:r>
      <w:r>
        <w:t xml:space="preserve"> </w:t>
      </w:r>
      <w:r>
        <w:t xml:space="preserve">receive accurate diagnoses regardless of their home language environment.</w:t>
      </w:r>
    </w:p>
    <w:p>
      <w:pPr>
        <w:pStyle w:val="BodyText"/>
      </w:pPr>
      <w:r>
        <w:rPr>
          <w:iCs/>
          <w:i/>
        </w:rPr>
        <w:t xml:space="preserve">Recommendation 3: Expand Tele-Rehabilitation Services</w:t>
      </w:r>
      <w:r>
        <w:br/>
      </w:r>
      <w:r>
        <w:t xml:space="preserve">Leveraging technology, Speech Therapist services in</w:t>
      </w:r>
      <w:r>
        <w:t xml:space="preserve"> </w:t>
      </w:r>
      <w:r>
        <w:rPr>
          <w:bCs/>
          <w:b/>
        </w:rPr>
        <w:t xml:space="preserve">Singapore Singapore</w:t>
      </w:r>
      <w:r>
        <w:t xml:space="preserve"> </w:t>
      </w:r>
      <w:r>
        <w:t xml:space="preserve">should expand into tele-health platforms. This is particularly effective for follow-up sessions and coaching parents on home exercises. Tele-rehabilitation can bridge the gap for elderly patients or those living in remote parts of</w:t>
      </w:r>
      <w:r>
        <w:t xml:space="preserve"> </w:t>
      </w:r>
      <w:r>
        <w:rPr>
          <w:bCs/>
          <w:b/>
        </w:rPr>
        <w:t xml:space="preserve">Singapore Singapore</w:t>
      </w:r>
      <w:r>
        <w:t xml:space="preserve"> </w:t>
      </w:r>
      <w:r>
        <w:t xml:space="preserve">who cannot travel frequently to clinics.</w:t>
      </w:r>
    </w:p>
    <w:p>
      <w:pPr>
        <w:pStyle w:val="BodyText"/>
      </w:pPr>
      <w:r>
        <w:rPr>
          <w:iCs/>
          <w:i/>
        </w:rPr>
        <w:t xml:space="preserve">Recommendation 4: Enhance Interdisciplinary Collaboration</w:t>
      </w:r>
      <w:r>
        <w:br/>
      </w:r>
      <w:r>
        <w:t xml:space="preserve">Speech Therapists must work more closely with pediatricians, occupational therapists, and special education teachers. In</w:t>
      </w:r>
      <w:r>
        <w:t xml:space="preserve"> </w:t>
      </w:r>
      <w:r>
        <w:rPr>
          <w:bCs/>
          <w:b/>
        </w:rPr>
        <w:t xml:space="preserve">Singapore Singapore</w:t>
      </w:r>
      <w:r>
        <w:t xml:space="preserve">, establishing centralized case management systems where a Speech Therapist can seamlessly share updates with a child’s school support team will ensure holistic development for students with special needs.</w:t>
      </w:r>
    </w:p>
    <w:bookmarkEnd w:id="24"/>
    <w:bookmarkStart w:id="25" w:name="implementation-roadmap"/>
    <w:p>
      <w:pPr>
        <w:pStyle w:val="Heading2"/>
      </w:pPr>
      <w:r>
        <w:t xml:space="preserve">6. Implementation Roadmap</w:t>
      </w:r>
    </w:p>
    <w:p>
      <w:pPr>
        <w:pStyle w:val="FirstParagraph"/>
      </w:pPr>
      <w:r>
        <w:t xml:space="preserve">Phase 1 (Months 1–6): Conduct a comprehensive audit of existing Speech Therapist resources in</w:t>
      </w:r>
      <w:r>
        <w:t xml:space="preserve"> </w:t>
      </w:r>
      <w:r>
        <w:rPr>
          <w:bCs/>
          <w:b/>
        </w:rPr>
        <w:t xml:space="preserve">Singapore Singapore</w:t>
      </w:r>
      <w:r>
        <w:t xml:space="preserve">, mapping wait times, pricing, and patient demographics.</w:t>
      </w:r>
      <w:r>
        <w:br/>
      </w:r>
      <w:r>
        <w:t xml:space="preserve">Phase 2 (Months 7–18): Pilot subsidized tele-rehabilitation programs in two regional polyclinics and develop standardized bilingual assessment guidelines for Speech Therapists.</w:t>
      </w:r>
      <w:r>
        <w:br/>
      </w:r>
      <w:r>
        <w:t xml:space="preserve">Phase 3 (Months 19–36): Scale up successful pilots nationwide, introduce mandatory continuing education for multicultural competency, and review policy effectiveness in</w:t>
      </w:r>
      <w:r>
        <w:t xml:space="preserve"> </w:t>
      </w:r>
      <w:r>
        <w:rPr>
          <w:bCs/>
          <w:b/>
        </w:rPr>
        <w:t xml:space="preserve">Singapore Singapore</w:t>
      </w:r>
      <w:r>
        <w:t xml:space="preserve">.</w:t>
      </w:r>
    </w:p>
    <w:bookmarkEnd w:id="25"/>
    <w:bookmarkStart w:id="26" w:name="conclusion"/>
    <w:p>
      <w:pPr>
        <w:pStyle w:val="Heading2"/>
      </w:pPr>
      <w:r>
        <w:t xml:space="preserve">7. Conclusion</w:t>
      </w:r>
    </w:p>
    <w:p>
      <w:pPr>
        <w:pStyle w:val="FirstParagraph"/>
      </w:pPr>
      <w:r>
        <w:t xml:space="preserve">The future of healthcare in</w:t>
      </w:r>
      <w:r>
        <w:t xml:space="preserve"> </w:t>
      </w:r>
      <w:r>
        <w:rPr>
          <w:bCs/>
          <w:b/>
        </w:rPr>
        <w:t xml:space="preserve">Singapore Singapore</w:t>
      </w:r>
      <w:r>
        <w:t xml:space="preserve"> </w:t>
      </w:r>
      <w:r>
        <w:t xml:space="preserve">relies heavily on robust allied health services. Speech Therapists are indispensable assets in ensuring that individuals with communication and swallowing disorders lead fulfilling, independent lives. This Project Report underscores the urgent need to balance public accessibility with private innovation. By implementing targeted subsidies, enhancing cultural competence training, and leveraging technology,</w:t>
      </w:r>
      <w:r>
        <w:t xml:space="preserve"> </w:t>
      </w:r>
      <w:r>
        <w:rPr>
          <w:bCs/>
          <w:b/>
        </w:rPr>
        <w:t xml:space="preserve">Singapore Singapore</w:t>
      </w:r>
      <w:r>
        <w:t xml:space="preserve"> </w:t>
      </w:r>
      <w:r>
        <w:t xml:space="preserve">can build a world-class Speech Therapy ecosystem. The ultimate goal is to create an inclusive society where every resident in</w:t>
      </w:r>
      <w:r>
        <w:t xml:space="preserve"> </w:t>
      </w:r>
      <w:r>
        <w:rPr>
          <w:bCs/>
          <w:b/>
        </w:rPr>
        <w:t xml:space="preserve">Singapore Singapore</w:t>
      </w:r>
      <w:r>
        <w:t xml:space="preserve">, regardless of age or socioeconomic status, has timely access to essential Speech Therapist care.</w:t>
      </w:r>
    </w:p>
    <w:bookmarkEnd w:id="26"/>
    <w:bookmarkStart w:id="27" w:name="references-and-further-reading"/>
    <w:p>
      <w:pPr>
        <w:pStyle w:val="Heading2"/>
      </w:pPr>
      <w:r>
        <w:t xml:space="preserve">8. References and Further Reading</w:t>
      </w:r>
    </w:p>
    <w:p>
      <w:pPr>
        <w:pStyle w:val="FirstParagraph"/>
      </w:pPr>
      <w:r>
        <w:rPr>
          <w:iCs/>
          <w:i/>
        </w:rPr>
        <w:t xml:space="preserve">Note: For detailed statistical data, refer to the Ministry of Health Annual Reports and the Allied Health Professionals Council guidelines for Singapore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Singapore</dc:title>
  <dc:creator/>
  <dc:language>en</dc:language>
  <cp:keywords/>
  <dcterms:created xsi:type="dcterms:W3CDTF">2026-07-29T14:03:35Z</dcterms:created>
  <dcterms:modified xsi:type="dcterms:W3CDTF">2026-07-29T14:03:35Z</dcterms:modified>
</cp:coreProperties>
</file>

<file path=docProps/custom.xml><?xml version="1.0" encoding="utf-8"?>
<Properties xmlns="http://schemas.openxmlformats.org/officeDocument/2006/custom-properties" xmlns:vt="http://schemas.openxmlformats.org/officeDocument/2006/docPropsVTypes"/>
</file>