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d157a83ed4c9a91f88ca1656e46eff76f1017f"/>
    <w:p>
      <w:pPr>
        <w:pStyle w:val="Heading1"/>
      </w:pPr>
      <w:r>
        <w:t xml:space="preserve">Project Report: Establishing a Specialized Speech Therapy Center in Sri Lanka, Colombo</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The Strategic Planning Committee</w:t>
      </w:r>
    </w:p>
    <w:p>
      <w:pPr>
        <w:pStyle w:val="BodyText"/>
      </w:pPr>
      <w:r>
        <w:t xml:space="preserve">This report outlines the comprehensive strategy for establishing a state-of-the-art Speech Therapy center in Colombo, Sri Lanka. The primary objective is to address the significant gap in specialized communication and swallowing disorder services within this densely populated urban hub. By integrating international best practices with local cultural nuances, this initiative aims to provide accessible, high-quality care to individuals across Sri Lanka who suffer from speech impediments.</w:t>
      </w:r>
    </w:p>
    <w:bookmarkStart w:id="20" w:name="Xc56bc53c4d2c13d5c7f91e2daeb084aafbbae41"/>
    <w:p>
      <w:pPr>
        <w:pStyle w:val="Heading2"/>
      </w:pPr>
      <w:r>
        <w:t xml:space="preserve">The Necessity of Speech Therapy Services in Colombo</w:t>
      </w:r>
    </w:p>
    <w:p>
      <w:pPr>
        <w:pStyle w:val="FirstParagraph"/>
      </w:pPr>
      <w:r>
        <w:t xml:space="preserve">Sri Lanka faces a growing demand for specialized healthcare services. While general medical care has improved significantly, specialized therapeutic interventions remain scarce. This is particularly true for the field of Speech and Language Pathology, where there is often only one specialist per hundred thousand people. In Colombo, the capital city and economic center of Sri Lanka, this disparity is even more pronounced due to high population density.</w:t>
      </w:r>
    </w:p>
    <w:p>
      <w:pPr>
        <w:pStyle w:val="BodyText"/>
      </w:pPr>
      <w:r>
        <w:t xml:space="preserve">The need arises from several factors:</w:t>
      </w:r>
    </w:p>
    <w:p>
      <w:pPr>
        <w:pStyle w:val="BodyText"/>
      </w:pPr>
      <w:r>
        <w:rPr>
          <w:bCs/>
          <w:b/>
        </w:rPr>
        <w:t xml:space="preserve">Aging Population:</w:t>
      </w:r>
    </w:p>
    <w:p>
      <w:pPr>
        <w:pStyle w:val="BodyText"/>
      </w:pPr>
      <w:r>
        <w:t xml:space="preserve">An increasing number of elderly individuals in Sri Lanka require assistance with age-related speech and swallowing disorders.</w:t>
      </w:r>
    </w:p>
    <w:p>
      <w:pPr>
        <w:pStyle w:val="BodyText"/>
      </w:pPr>
      <w:r>
        <w:t xml:space="preserve">.html.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2026-07-29T12:24:43Z</dcterms:created>
  <dcterms:modified xsi:type="dcterms:W3CDTF">2026-07-29T12:24:43Z</dcterms:modified>
</cp:coreProperties>
</file>

<file path=docProps/custom.xml><?xml version="1.0" encoding="utf-8"?>
<Properties xmlns="http://schemas.openxmlformats.org/officeDocument/2006/custom-properties" xmlns:vt="http://schemas.openxmlformats.org/officeDocument/2006/docPropsVTypes"/>
</file>