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62deceec88eadfd476f982b0d6a7a6f10384d89"/>
    <w:p>
      <w:pPr>
        <w:pStyle w:val="Heading1"/>
      </w:pPr>
      <w:r>
        <w:t xml:space="preserve">Project Report on Speech Therapist Services in United States Houston</w:t>
      </w:r>
    </w:p>
    <w:p>
      <w:pPr>
        <w:pStyle w:val="FirstParagraph"/>
      </w:pPr>
      <w:r>
        <w:br/>
      </w:r>
    </w:p>
    <w:bookmarkStart w:id="20" w:name="executive-summary"/>
    <w:p>
      <w:pPr>
        <w:pStyle w:val="Heading2"/>
      </w:pPr>
      <w:r>
        <w:t xml:space="preserve">Executive Summary</w:t>
      </w:r>
    </w:p>
    <w:p>
      <w:pPr>
        <w:pStyle w:val="FirstParagraph"/>
      </w:pPr>
      <w:r>
        <w:br/>
      </w:r>
    </w:p>
    <w:p>
      <w:pPr>
        <w:pStyle w:val="BodyText"/>
      </w:pPr>
      <w:r>
        <w:t xml:space="preserve">The provision of specialized healthcare services within the United States continues to evolve, driven by demographic shifts, increased awareness of developmental disorders, and a growing demand for rehabilitative care. This Project Report focuses specifically on the critical role and expanding necessity of Speech Therapist services in Houston, United States. As one of the most populous cities in Texas and a major medical hub globally, Houston presents unique opportunities and challenges for speech-language pathology professionals.</w:t>
      </w:r>
    </w:p>
    <w:p>
      <w:pPr>
        <w:pStyle w:val="BodyText"/>
      </w:pPr>
      <w:r>
        <w:br/>
      </w:r>
    </w:p>
    <w:p>
      <w:pPr>
        <w:pStyle w:val="BodyText"/>
      </w:pPr>
      <w:r>
        <w:t xml:space="preserve">This document outlines the current landscape of speech therapy in Houston, analyzes patient demographics, discusses regulatory frameworks governing practice within the state of Texas, and proposes strategic recommendations for enhancing service delivery. The primary objective is to demonstrate how integrating high-quality Speech Therapist expertise into local healthcare networks can significantly improve outcomes for individuals with communication and swallowing disorders across diverse populations in United States Houston.</w:t>
      </w:r>
    </w:p>
    <w:p>
      <w:pPr>
        <w:pStyle w:val="BodyText"/>
      </w:pPr>
      <w:r>
        <w:br/>
      </w:r>
    </w:p>
    <w:bookmarkEnd w:id="20"/>
    <w:bookmarkStart w:id="21" w:name="X8bc30d8d34981999fc1baf0d29ea798eb3391dd"/>
    <w:p>
      <w:pPr>
        <w:pStyle w:val="Heading2"/>
      </w:pPr>
      <w:r>
        <w:t xml:space="preserve">Introduction: The Importance of Speech Therapy in Modern Healthcare</w:t>
      </w:r>
    </w:p>
    <w:p>
      <w:pPr>
        <w:pStyle w:val="FirstParagraph"/>
      </w:pPr>
      <w:r>
        <w:br/>
      </w:r>
    </w:p>
    <w:p>
      <w:pPr>
        <w:pStyle w:val="BodyText"/>
      </w:pPr>
      <w:r>
        <w:t xml:space="preserve">Speech-language pathology is not merely about correcting speech impediments; it encompasses a broad spectrum of diagnoses including aphasia, autism spectrum disorder, dysphagia (swallowing difficulties), voice disorders, and stuttering. In the context of the United States healthcare system, these services are essential for maintaining quality of life and functional independence.</w:t>
      </w:r>
    </w:p>
    <w:p>
      <w:pPr>
        <w:pStyle w:val="BodyText"/>
      </w:pPr>
      <w:r>
        <w:br/>
      </w:r>
    </w:p>
    <w:p>
      <w:pPr>
        <w:pStyle w:val="BodyText"/>
      </w:pPr>
      <w:r>
        <w:t xml:space="preserve">Houston, United States Houston serves as a focal point for this discussion due to its diverse demographic makeup. The city is known for its cultural diversity and significant immigrant population, which often requires bilingual or multicultural competence from Speech Therapist professionals. Furthermore, the presence of world-renowned medical institutions such as the Texas Medical Center necessitates a robust network of qualified specialists who can collaborate effectively within multidisciplinary teams.</w:t>
      </w:r>
    </w:p>
    <w:p>
      <w:pPr>
        <w:pStyle w:val="BodyText"/>
      </w:pPr>
      <w:r>
        <w:br/>
      </w:r>
    </w:p>
    <w:bookmarkEnd w:id="21"/>
    <w:bookmarkStart w:id="22" w:name="X291f9fe9c9e405ecce900c388721f46d550e8aa"/>
    <w:p>
      <w:pPr>
        <w:pStyle w:val="Heading2"/>
      </w:pPr>
      <w:r>
        <w:t xml:space="preserve">Demographic Analysis and Patient Needs in Houston</w:t>
      </w:r>
    </w:p>
    <w:p>
      <w:pPr>
        <w:pStyle w:val="FirstParagraph"/>
      </w:pPr>
      <w:r>
        <w:br/>
      </w:r>
    </w:p>
    <w:p>
      <w:pPr>
        <w:pStyle w:val="BodyText"/>
      </w:pPr>
      <w:r>
        <w:t xml:space="preserve">Understanding the specific needs of the population in United States Houston is vital for tailoring effective Speech Therapist interventions. The following factors influence patient demand:</w:t>
      </w:r>
    </w:p>
    <w:p>
      <w:pPr>
        <w:pStyle w:val="BodyText"/>
      </w:pPr>
      <w:r>
        <w:t xml:space="preserve">**Aging Population:** Like many cities in the United States, Houston has an aging baby boomer demographic. This group is increasingly susceptible to neurodegenerative conditions such as Alzheimer’s disease, Parkinson’s disease, and strokes that often result in aphasia or dysphagia.</w:t>
      </w:r>
    </w:p>
    <w:p>
      <w:pPr>
        <w:pStyle w:val="BodyText"/>
      </w:pPr>
      <w:r>
        <w:t xml:space="preserve">**Developmental Disorders:** There is a rising rate of autism spectrum disorder (ASD) diagnoses nationwide. Houston schools and pediatric clinics report high demand for early intervention services provided by qualified Speech Therapist practitioners.</w:t>
      </w:r>
    </w:p>
    <w:p>
      <w:pPr>
        <w:pStyle w:val="BodyText"/>
      </w:pPr>
      <w:r>
        <w:t xml:space="preserve">**Cultural and Linguistic Diversity:** Houston’s status as a global city means many residents speak languages other than English. This creates a critical need for bilingual Speech Therapist providers who can navigate language barriers while delivering accurate diagnoses and therapy.</w:t>
      </w:r>
    </w:p>
    <w:bookmarkEnd w:id="22"/>
    <w:bookmarkStart w:id="23" w:name="regulatory-and-professional-standards"/>
    <w:p>
      <w:pPr>
        <w:pStyle w:val="Heading2"/>
      </w:pPr>
      <w:r>
        <w:t xml:space="preserve">Regulatory and Professional Standards</w:t>
      </w:r>
    </w:p>
    <w:p>
      <w:pPr>
        <w:pStyle w:val="FirstParagraph"/>
      </w:pPr>
      <w:r>
        <w:br/>
      </w:r>
    </w:p>
    <w:p>
      <w:pPr>
        <w:pStyle w:val="BodyText"/>
      </w:pPr>
      <w:r>
        <w:t xml:space="preserve">All Speech Therapist practitioners operating within the state of Texas must adhere to strict licensing requirements set forth by the Texas State Board of Examiners of Speech-Language Pathology and Audiology (TSBSHA). In addition, professional certification by the American Speech-Language-Hearing Association (ASHA) is highly recommended and often required by major insurance providers across the United States.</w:t>
      </w:r>
    </w:p>
    <w:p>
      <w:pPr>
        <w:pStyle w:val="BodyText"/>
      </w:pPr>
      <w:r>
        <w:br/>
      </w:r>
    </w:p>
    <w:p>
      <w:pPr>
        <w:pStyle w:val="BodyText"/>
      </w:pPr>
      <w:r>
        <w:t xml:space="preserve">Key requirements for licensure in Texas include:</w:t>
      </w:r>
    </w:p>
    <w:p>
      <w:pPr>
        <w:numPr>
          <w:ilvl w:val="0"/>
          <w:numId w:val="1002"/>
        </w:numPr>
        <w:pStyle w:val="Compact"/>
      </w:pPr>
      <w:r>
        <w:t xml:space="preserve">A master’s degree in speech-language pathology from an accredited institution.</w:t>
      </w:r>
    </w:p>
    <w:p>
      <w:pPr>
        <w:numPr>
          <w:ilvl w:val="0"/>
          <w:numId w:val="1002"/>
        </w:numPr>
        <w:pStyle w:val="Compact"/>
      </w:pPr>
      <w:r>
        <w:t xml:space="preserve">Completion of a clinical fellowship year under supervision.</w:t>
      </w:r>
    </w:p>
    <w:p>
      <w:pPr>
        <w:numPr>
          <w:ilvl w:val="0"/>
          <w:numId w:val="1002"/>
        </w:numPr>
        <w:pStyle w:val="Compact"/>
      </w:pPr>
      <w:r>
        <w:t xml:space="preserve">Passing the Praxis examination in Speech-Language Pathology.</w:t>
      </w:r>
    </w:p>
    <w:p>
      <w:pPr>
        <w:pStyle w:val="FirstParagraph"/>
      </w:pPr>
      <w:r>
        <w:t xml:space="preserve">In United States Houston, healthcare facilities must ensure that all hired Speech Therapist personnel are fully licensed and compliant with state regulations. Non-compliance can lead to severe legal penalties and compromised patient care. Furthermore, ongoing continuing education is mandatory to keep abreast of the latest therapeutic techniques and technologies.</w:t>
      </w:r>
    </w:p>
    <w:p>
      <w:pPr>
        <w:pStyle w:val="BodyText"/>
      </w:pPr>
      <w:r>
        <w:br/>
      </w:r>
    </w:p>
    <w:bookmarkEnd w:id="23"/>
    <w:bookmarkStart w:id="24" w:name="X500e421d1e52c3b737e9c0fb5486ea437e65ad1"/>
    <w:p>
      <w:pPr>
        <w:pStyle w:val="Heading2"/>
      </w:pPr>
      <w:r>
        <w:t xml:space="preserve">Challenges Facing Speech Therapist Services in Houston</w:t>
      </w:r>
    </w:p>
    <w:p>
      <w:pPr>
        <w:pStyle w:val="FirstParagraph"/>
      </w:pPr>
      <w:r>
        <w:br/>
      </w:r>
    </w:p>
    <w:p>
      <w:pPr>
        <w:pStyle w:val="BodyText"/>
      </w:pPr>
      <w:r>
        <w:t xml:space="preserve">Despite the high demand, several challenges hinder the optimal delivery of speech therapy services in United States Houston:</w:t>
      </w:r>
    </w:p>
    <w:p>
      <w:pPr>
        <w:numPr>
          <w:ilvl w:val="0"/>
          <w:numId w:val="1003"/>
        </w:numPr>
        <w:pStyle w:val="Compact"/>
      </w:pPr>
      <w:r>
        <w:t xml:space="preserve">**Shortage of Specialists:** There is a documented shortage of speech-language pathologists nationwide, and this is reflected in urban centers like Houston. High caseloads can lead to burnout among Speech Therapist professionals.</w:t>
      </w:r>
    </w:p>
    <w:p>
      <w:pPr>
        <w:numPr>
          <w:ilvl w:val="0"/>
          <w:numId w:val="1003"/>
        </w:numPr>
        <w:pStyle w:val="Compact"/>
      </w:pPr>
      <w:r>
        <w:t xml:space="preserve">**Insurance Reimbursement Issues:** Complex insurance billing processes in the United States often delay payments for therapy services. This financial pressure can limit the availability of private practice options for Speech Therapist.</w:t>
      </w:r>
    </w:p>
    <w:p>
      <w:pPr>
        <w:numPr>
          <w:ilvl w:val="0"/>
          <w:numId w:val="1003"/>
        </w:numPr>
        <w:pStyle w:val="Compact"/>
      </w:pPr>
      <w:r>
        <w:t xml:space="preserve">**Transportation and Accessibility:** For elderly patients or those with mobility issues, accessing therapy centers in Houston can be difficult. Telehealth has emerged as a solution, but not all families have the necessary technology or internet access.</w:t>
      </w:r>
    </w:p>
    <w:bookmarkEnd w:id="24"/>
    <w:bookmarkStart w:id="25" w:name="proposed-strategies-for-improvement"/>
    <w:p>
      <w:pPr>
        <w:pStyle w:val="Heading2"/>
      </w:pPr>
      <w:r>
        <w:t xml:space="preserve">Proposed Strategies for Improvement</w:t>
      </w:r>
    </w:p>
    <w:p>
      <w:pPr>
        <w:pStyle w:val="FirstParagraph"/>
      </w:pPr>
      <w:r>
        <w:br/>
      </w:r>
    </w:p>
    <w:p>
      <w:pPr>
        <w:pStyle w:val="BodyText"/>
      </w:pPr>
      <w:r>
        <w:t xml:space="preserve">To address these challenges and enhance the quality of Speech Therapist services in United States Houston, we propose the following strategies:</w:t>
      </w:r>
    </w:p>
    <w:p>
      <w:pPr>
        <w:numPr>
          <w:ilvl w:val="0"/>
          <w:numId w:val="1004"/>
        </w:numPr>
        <w:pStyle w:val="Compact"/>
      </w:pPr>
      <w:r>
        <w:t xml:space="preserve">**Expansion of Telehealth Services:** Leveraging technology to provide remote therapy sessions can increase accessibility for patients in rural areas surrounding Houston. This is particularly effective for follow-up visits and counseling.</w:t>
      </w:r>
    </w:p>
    <w:p>
      <w:pPr>
        <w:numPr>
          <w:ilvl w:val="0"/>
          <w:numId w:val="1004"/>
        </w:numPr>
        <w:pStyle w:val="Compact"/>
      </w:pPr>
      <w:r>
        <w:t xml:space="preserve">**Community Partnerships:** Collaborating with local schools, senior centers, and community health clinics in United States Houston can help identify at-risk individuals earlier. Early detection leads to better outcomes.</w:t>
      </w:r>
    </w:p>
    <w:p>
      <w:pPr>
        <w:numPr>
          <w:ilvl w:val="0"/>
          <w:numId w:val="1004"/>
        </w:numPr>
        <w:pStyle w:val="Compact"/>
      </w:pPr>
      <w:r>
        <w:t xml:space="preserve">**Bilingual Recruitment Initiatives:** Actively recruiting bilingual Speech Therapist candidates will help bridge the gap for non-English speaking populations in Houston.</w:t>
      </w:r>
    </w:p>
    <w:p>
      <w:pPr>
        <w:numPr>
          <w:ilvl w:val="0"/>
          <w:numId w:val="1004"/>
        </w:numPr>
        <w:pStyle w:val="Compact"/>
      </w:pPr>
      <w:r>
        <w:t xml:space="preserve">**Interdisciplinary Training:** Encouraging collaboration between Speech Therapist, occupational therapists, and physical therapists can provide holistic care models that address both communication and motor skills simultaneously.</w:t>
      </w:r>
    </w:p>
    <w:bookmarkEnd w:id="25"/>
    <w:bookmarkStart w:id="26" w:name="conclusion"/>
    <w:p>
      <w:pPr>
        <w:pStyle w:val="Heading2"/>
      </w:pPr>
      <w:r>
        <w:t xml:space="preserve">Conclusion</w:t>
      </w:r>
    </w:p>
    <w:p>
      <w:pPr>
        <w:pStyle w:val="FirstParagraph"/>
      </w:pPr>
      <w:r>
        <w:br/>
      </w:r>
    </w:p>
    <w:p>
      <w:pPr>
        <w:pStyle w:val="BodyText"/>
      </w:pPr>
      <w:r>
        <w:t xml:space="preserve">The role of the Speech Therapist in United States Houston is indispensable to the city’s healthcare infrastructure. As demand grows due to demographic trends and increased awareness, it is imperative that stakeholders prioritize investment in this field. By addressing staffing shortages, improving insurance reimbursement structures, and expanding access through telehealth and community partnerships, we can ensure that all residents of Houston receive the high-quality speech-language pathology services they deserve.</w:t>
      </w:r>
    </w:p>
    <w:p>
      <w:pPr>
        <w:pStyle w:val="BodyText"/>
      </w:pPr>
      <w:r>
        <w:br/>
      </w:r>
    </w:p>
    <w:p>
      <w:pPr>
        <w:pStyle w:val="BodyText"/>
      </w:pPr>
      <w:r>
        <w:t xml:space="preserve">This Project Report underscores the urgent need for a coordinated approach to enhance Speech Therapist availability and effectiveness. The health and well-being of millions depend on the continued dedication and innovation of professionals serving in United States Houston. Future initiatives must focus on sustainable workforce development and equitable access to care, ensuring that language is never a barrier to health.</w:t>
      </w:r>
    </w:p>
    <w:p>
      <w:pPr>
        <w:pStyle w:val="BodyText"/>
      </w:pPr>
      <w:r>
        <w:br/>
      </w:r>
    </w:p>
    <w:bookmarkEnd w:id="26"/>
    <w:bookmarkStart w:id="27" w:name="recommendations-for-next-steps"/>
    <w:p>
      <w:pPr>
        <w:pStyle w:val="Heading2"/>
      </w:pPr>
      <w:r>
        <w:t xml:space="preserve">Recommendations for Next Steps</w:t>
      </w:r>
    </w:p>
    <w:p>
      <w:pPr>
        <w:numPr>
          <w:ilvl w:val="0"/>
          <w:numId w:val="1005"/>
        </w:numPr>
        <w:pStyle w:val="Compact"/>
      </w:pPr>
      <w:r>
        <w:t xml:space="preserve">**Conduct a detailed survey** of current Speech Therapist caseloads in major Houston hospitals.</w:t>
      </w:r>
    </w:p>
    <w:p>
      <w:pPr>
        <w:numPr>
          <w:ilvl w:val="0"/>
          <w:numId w:val="1005"/>
        </w:numPr>
        <w:pStyle w:val="Compact"/>
      </w:pPr>
      <w:r>
        <w:t xml:space="preserve">**Establish a task force** comprising ASHA representatives, local hospital administrators, and policymakers to address insurance barriers.</w:t>
      </w:r>
    </w:p>
    <w:p>
      <w:pPr>
        <w:numPr>
          <w:ilvl w:val="0"/>
          <w:numId w:val="1005"/>
        </w:numPr>
        <w:pStyle w:val="Compact"/>
      </w:pPr>
      <w:r>
        <w:t xml:space="preserve">**Launch outreach campaigns** in diverse neighborhoods to educate the public about the signs of speech and swallowing disorders.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United States Houston</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