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d333a8f8e19ad0338ab971fb09ceae928d87df"/>
    <w:p>
      <w:pPr>
        <w:pStyle w:val="Heading1"/>
      </w:pPr>
      <w:r>
        <w:t xml:space="preserve">Project Report Analysis regarding the Role of a Statistician in Australia Melbourne</w:t>
      </w:r>
    </w:p>
    <w:p>
      <w:pPr>
        <w:pStyle w:val="FirstParagraph"/>
      </w:pPr>
      <w:r>
        <w:t xml:space="preserve">Date: October 26, 2023</w:t>
      </w:r>
    </w:p>
    <w:p>
      <w:pPr>
        <w:pStyle w:val="BodyText"/>
      </w:pPr>
      <w:r>
        <w:t xml:space="preserve">Prepared for: Strategic Planning Committee, Victoria State Government</w:t>
      </w:r>
    </w:p>
    <w:p>
      <w:pPr>
        <w:pStyle w:val="BodyText"/>
      </w:pPr>
      <w:r>
        <w:t xml:space="preserve">Prepared by: Senior Data Analytics Division</w:t>
      </w:r>
    </w:p>
    <w:bookmarkStart w:id="20" w:name="executive-summary"/>
    <w:p>
      <w:pPr>
        <w:pStyle w:val="Heading2"/>
      </w:pPr>
      <w:r>
        <w:t xml:space="preserve">1. Executive Summary</w:t>
      </w:r>
    </w:p>
    <w:p>
      <w:pPr>
        <w:pStyle w:val="FirstParagraph"/>
      </w:pPr>
      <w:r>
        <w:t xml:space="preserve">This Project Report provides a comprehensive evaluation of the demand, responsibilities, and economic impact of employing qualified Statisticians within the dynamic urban environment of Australia Melbourne. As Melbourne continues to solidify its reputation as a global hub for innovation, healthcare, and technology, the need for robust data interpretation has never been more critical. This document outlines why the role of a Statistician is indispensable to modern governance and private sector efficiency in this specific geographic context. The report argues that integrating high-level statistical expertise into local policy-making and business strategies in Australia Melbourne will yield significant long-term benefits regarding economic stability, public health outcomes, and sustainable urban development.</w:t>
      </w:r>
    </w:p>
    <w:bookmarkEnd w:id="20"/>
    <w:bookmarkStart w:id="21" w:name="Xbfb1bfb1d4d98b648154f753a512612ede4ec3f"/>
    <w:p>
      <w:pPr>
        <w:pStyle w:val="Heading2"/>
      </w:pPr>
      <w:r>
        <w:t xml:space="preserve">2. Introduction: The Context of Data in Modern Melbourne</w:t>
      </w:r>
    </w:p>
    <w:p>
      <w:pPr>
        <w:pStyle w:val="FirstParagraph"/>
      </w:pPr>
      <w:r>
        <w:t xml:space="preserve">Australia Melbourne stands at a unique intersection of rapid population growth, technological advancement, and complex socio-economic challenges. As the capital city of Victoria, it serves as the administrative heart for one of Australia’s most influential states. In this environment, data is not merely a byproduct of operations but a primary asset. From monitoring public health trends during post-pandemic recoveries to optimizing traffic flow in one of the world’s most liveable cities, the volume and complexity of data generated daily are staggering.</w:t>
      </w:r>
      <w:r>
        <w:t xml:space="preserve"> </w:t>
      </w:r>
      <w:r>
        <w:t xml:space="preserve">However, raw data alone holds little value without rigorous analysis. This is where the role of a Statistician becomes paramount. A Statistician is not just a calculator; they are interpreters of reality who apply mathematical theories to solve real-world problems. In the context of Australia Melbourne, these professionals bridge the gap between abstract numbers and actionable policy decisions. This report details why investing in this specialized workforce is essential for the continued prosperity of the region.</w:t>
      </w:r>
    </w:p>
    <w:bookmarkEnd w:id="21"/>
    <w:bookmarkStart w:id="26" w:name="X08e140e045a9c5fe5b02b0846e3baa0c2a9164b"/>
    <w:p>
      <w:pPr>
        <w:pStyle w:val="Heading2"/>
      </w:pPr>
      <w:r>
        <w:t xml:space="preserve">3. Key Sectors Utilizing Statistical Expertise in Australia Melbourne</w:t>
      </w:r>
    </w:p>
    <w:p>
      <w:pPr>
        <w:pStyle w:val="FirstParagraph"/>
      </w:pPr>
      <w:r>
        <w:t xml:space="preserve">The demand for Statisticians in Australia Melbourne spans multiple critical industries, each relying on precise quantitative analysis to thrive.</w:t>
      </w:r>
    </w:p>
    <w:bookmarkStart w:id="22" w:name="public-health-and-healthcare-research"/>
    <w:p>
      <w:pPr>
        <w:pStyle w:val="Heading3"/>
      </w:pPr>
      <w:r>
        <w:t xml:space="preserve">3.1 Public Health and Healthcare Research</w:t>
      </w:r>
    </w:p>
    <w:p>
      <w:pPr>
        <w:pStyle w:val="FirstParagraph"/>
      </w:pPr>
      <w:r>
        <w:t xml:space="preserve">Victoria boasts some of the most advanced healthcare infrastructure in the Southern Hemisphere, including major research institutes located within Australia Melbourne such as The Walter and Eliza Hall Institute and Monash University’s medical faculties. Statisticians play a pivotal role here by designing clinical trials, analyzing epidemiological data, and assessing patient outcomes. For instance, understanding vaccination uptake rates or predicting hospital bed requirements during flu seasons requires sophisticated statistical modeling. Without these experts, healthcare providers in Australia Melbourne would be unable to allocate resources efficiently or respond effectively to emerging health crises.</w:t>
      </w:r>
    </w:p>
    <w:bookmarkEnd w:id="22"/>
    <w:bookmarkStart w:id="23" w:name="financial-services-and-fintech"/>
    <w:p>
      <w:pPr>
        <w:pStyle w:val="Heading3"/>
      </w:pPr>
      <w:r>
        <w:t xml:space="preserve">3.2 Financial Services and Fintech</w:t>
      </w:r>
    </w:p>
    <w:p>
      <w:pPr>
        <w:pStyle w:val="FirstParagraph"/>
      </w:pPr>
      <w:r>
        <w:t xml:space="preserve">As a leading financial hub, Australia Melbourne is home to numerous banks, insurance companies, and emerging fintech startups. In this sector, Statisticians are responsible for risk assessment, fraud detection algorithms, and market trend analysis. They utilize complex predictive models to advise clients on investment strategies while ensuring regulatory compliance with the Australian Prudential Regulation Authority (APRA). The precision of these statistical models directly impacts the financial security of millions of Victorians.</w:t>
      </w:r>
    </w:p>
    <w:bookmarkEnd w:id="23"/>
    <w:bookmarkStart w:id="24" w:name="urban-planning-and-infrastructure"/>
    <w:p>
      <w:pPr>
        <w:pStyle w:val="Heading3"/>
      </w:pPr>
      <w:r>
        <w:t xml:space="preserve">3.3 Urban Planning and Infrastructure</w:t>
      </w:r>
    </w:p>
    <w:p>
      <w:pPr>
        <w:pStyle w:val="FirstParagraph"/>
      </w:pPr>
      <w:r>
        <w:t xml:space="preserve">With a growing population, Melbourne faces significant challenges regarding housing affordability, transport congestion, and urban sprawl. City planners in Australia Melbourne rely heavily on Statisticians to analyze demographic shifts, commute patterns, and resource consumption rates. By employing spatial statistics and time-series forecasting, these experts help government bodies make evidence-based decisions about where to build new metro lines or how to zone residential areas sustainably.</w:t>
      </w:r>
    </w:p>
    <w:bookmarkEnd w:id="24"/>
    <w:bookmarkStart w:id="25" w:name="environmental-sustainability"/>
    <w:p>
      <w:pPr>
        <w:pStyle w:val="Heading3"/>
      </w:pPr>
      <w:r>
        <w:t xml:space="preserve">3.4 Environmental Sustainability</w:t>
      </w:r>
    </w:p>
    <w:p>
      <w:pPr>
        <w:pStyle w:val="FirstParagraph"/>
      </w:pPr>
      <w:r>
        <w:t xml:space="preserve">Australia is prone to extreme weather events, including bushfires and floods. Environmental agencies in Victoria utilize Statisticians to model climate change impacts, analyze air quality data, and assess biodiversity trends. These insights are crucial for developing mitigation strategies that protect both the environment and the community living in Australia Melbourne.</w:t>
      </w:r>
    </w:p>
    <w:bookmarkEnd w:id="25"/>
    <w:bookmarkEnd w:id="26"/>
    <w:bookmarkStart w:id="27" w:name="Xd6d4c6db4eec800b9f72baaf0e2c15c05251047"/>
    <w:p>
      <w:pPr>
        <w:pStyle w:val="Heading2"/>
      </w:pPr>
      <w:r>
        <w:t xml:space="preserve">4. The Role of a Statistician: Responsibilities and Skills</w:t>
      </w:r>
    </w:p>
    <w:p>
      <w:pPr>
        <w:pStyle w:val="FirstParagraph"/>
      </w:pPr>
      <w:r>
        <w:t xml:space="preserve">In the Australian Melbourne context, a Statistician is expected to possess a diverse skill set that combines technical proficiency with strong communication abilities. Their primary responsibilities include:</w:t>
      </w:r>
    </w:p>
    <w:p>
      <w:pPr>
        <w:numPr>
          <w:ilvl w:val="0"/>
          <w:numId w:val="1001"/>
        </w:numPr>
        <w:pStyle w:val="Compact"/>
      </w:pPr>
      <w:r>
        <w:rPr>
          <w:bCs/>
          <w:b/>
        </w:rPr>
        <w:t xml:space="preserve">Data Collection Design:</w:t>
      </w:r>
      <w:r>
        <w:t xml:space="preserve"> </w:t>
      </w:r>
      <w:r>
        <w:t xml:space="preserve">Creating surveys and experimental designs that minimize bias and maximize data quality.</w:t>
      </w:r>
    </w:p>
    <w:p>
      <w:pPr>
        <w:numPr>
          <w:ilvl w:val="0"/>
          <w:numId w:val="1001"/>
        </w:numPr>
        <w:pStyle w:val="Compact"/>
      </w:pPr>
      <w:r>
        <w:rPr>
          <w:bCs/>
          <w:b/>
        </w:rPr>
        <w:t xml:space="preserve">Data Cleaning and Management:</w:t>
      </w:r>
      <w:r>
        <w:t xml:space="preserve"> </w:t>
      </w:r>
      <w:r>
        <w:t xml:space="preserve">Ensuring datasets are accurate, complete, and ready for analysis.</w:t>
      </w:r>
    </w:p>
    <w:p>
      <w:pPr>
        <w:numPr>
          <w:ilvl w:val="0"/>
          <w:numId w:val="1001"/>
        </w:numPr>
        <w:pStyle w:val="Compact"/>
      </w:pPr>
      <w:r>
        <w:rPr>
          <w:bCs/>
          <w:b/>
        </w:rPr>
        <w:t xml:space="preserve">Analytical Modeling:</w:t>
      </w:r>
      <w:r>
        <w:t xml:space="preserve"> </w:t>
      </w:r>
      <w:r>
        <w:t xml:space="preserve">Applying regression analysis, hypothesis testing, Bayesian inference, and machine learning techniques to uncover hidden patterns.</w:t>
      </w:r>
    </w:p>
    <w:p>
      <w:pPr>
        <w:numPr>
          <w:ilvl w:val="0"/>
          <w:numId w:val="1001"/>
        </w:numPr>
        <w:pStyle w:val="Compact"/>
      </w:pPr>
      <w:r>
        <w:rPr>
          <w:bCs/>
          <w:b/>
        </w:rPr>
        <w:t xml:space="preserve">Vizualization and Reporting:</w:t>
      </w:r>
      <w:r>
        <w:t xml:space="preserve"> </w:t>
      </w:r>
      <w:r>
        <w:t xml:space="preserve">Translating complex statistical findings into clear visualizations (using tools like Tableau or R Shiny) and reports that stakeholders can understand.</w:t>
      </w:r>
    </w:p>
    <w:p>
      <w:pPr>
        <w:pStyle w:val="FirstParagraph"/>
      </w:pPr>
      <w:r>
        <w:t xml:space="preserve">Furthermore, Statisticians in Australia Melbourne must be well-versed in local data protection laws, such as the Privacy Act 1988 (Cth), ensuring that all statistical operations respect individual privacy rights while maximizing analytical utility.</w:t>
      </w:r>
    </w:p>
    <w:bookmarkEnd w:id="27"/>
    <w:bookmarkStart w:id="28" w:name="X11e83510f89b0f464b1959ca5e1fb8bd64b48bb"/>
    <w:p>
      <w:pPr>
        <w:pStyle w:val="Heading2"/>
      </w:pPr>
      <w:r>
        <w:t xml:space="preserve">5. Economic and Strategic Benefits for Australia Melbourne</w:t>
      </w:r>
    </w:p>
    <w:p>
      <w:pPr>
        <w:pStyle w:val="FirstParagraph"/>
      </w:pPr>
      <w:r>
        <w:t xml:space="preserve">Investing in a robust community of Statisticians yields tangible benefits for the broader economy of Australia Melbourne. Firstly, it enhances decision-making quality across both public and private sectors, reducing waste and improving operational efficiency. Secondly, it fosters innovation by enabling businesses to identify new market opportunities through data-driven insights.</w:t>
      </w:r>
      <w:r>
        <w:t xml:space="preserve"> </w:t>
      </w:r>
      <w:r>
        <w:t xml:space="preserve">Moreover, the presence of highly skilled statistical professionals attracts international talent and investment. Global corporations are more likely to establish research centers in cities that demonstrate a strong commitment to data science infrastructure. Consequently, supporting Statisticians helps position Australia Melbourne as a leader in the digital economy on the global stage.</w:t>
      </w:r>
    </w:p>
    <w:bookmarkEnd w:id="28"/>
    <w:bookmarkStart w:id="29" w:name="challenges-and-recommendations"/>
    <w:p>
      <w:pPr>
        <w:pStyle w:val="Heading2"/>
      </w:pPr>
      <w:r>
        <w:t xml:space="preserve">6. Challenges and Recommendations</w:t>
      </w:r>
    </w:p>
    <w:p>
      <w:pPr>
        <w:pStyle w:val="FirstParagraph"/>
      </w:pPr>
      <w:r>
        <w:t xml:space="preserve">Despite the clear benefits, there are challenges to addressing, including a potential skills shortage and rapid technological changes that require continuous professional development. It is recommended that universities in Australia Melbourne expand their statistics curricula to include more practical applications in AI and big data. Additionally, government bodies should provide grants for interdisciplinary research projects that bring together Statisticians with domain experts in health, finance, and urban planning.</w:t>
      </w:r>
    </w:p>
    <w:bookmarkEnd w:id="29"/>
    <w:bookmarkStart w:id="30" w:name="conclusion"/>
    <w:p>
      <w:pPr>
        <w:pStyle w:val="Heading2"/>
      </w:pPr>
      <w:r>
        <w:t xml:space="preserve">7. Conclusion</w:t>
      </w:r>
    </w:p>
    <w:p>
      <w:pPr>
        <w:pStyle w:val="FirstParagraph"/>
      </w:pPr>
      <w:r>
        <w:t xml:space="preserve">In conclusion, the role of a Statistician is foundational to the continued success and resilience of Australia Melbourne. From safeguarding public health to driving financial innovation and ensuring sustainable urban growth, these professionals provide the analytical backbone upon which modern society relies. By recognizing the importance of this role and investing in its development, stakeholders in Australia Melbourne can ensure a data-informed future that is both prosperous and equitable. This Project Report strongly advocates for continued support and expansion of statistical capabilities within the region to meet the evolving demands of a complex world.</w:t>
      </w:r>
    </w:p>
    <w:p>
      <w:pPr>
        <w:pStyle w:val="BodyText"/>
      </w:pPr>
      <w: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2026-07-29T04:27:53Z</dcterms:created>
  <dcterms:modified xsi:type="dcterms:W3CDTF">2026-07-29T04:27:53Z</dcterms:modified>
</cp:coreProperties>
</file>

<file path=docProps/custom.xml><?xml version="1.0" encoding="utf-8"?>
<Properties xmlns="http://schemas.openxmlformats.org/officeDocument/2006/custom-properties" xmlns:vt="http://schemas.openxmlformats.org/officeDocument/2006/docPropsVTypes"/>
</file>