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Statistical</w:t>
      </w:r>
      <w:r>
        <w:t xml:space="preserve"> </w:t>
      </w:r>
      <w:r>
        <w:t xml:space="preserve">Infrastructure</w:t>
      </w:r>
      <w:r>
        <w:t xml:space="preserve"> </w:t>
      </w:r>
      <w:r>
        <w:t xml:space="preserve">in</w:t>
      </w:r>
      <w:r>
        <w:t xml:space="preserve"> </w:t>
      </w:r>
      <w:r>
        <w:t xml:space="preserve">Brazil,</w:t>
      </w:r>
      <w:r>
        <w:t xml:space="preserve"> </w:t>
      </w:r>
      <w:r>
        <w:t xml:space="preserve">Brasília</w:t>
      </w:r>
    </w:p>
    <w:bookmarkStart w:id="20" w:name="Xbac30714a7086f698c59df0f9f3ed4b6efca491"/>
    <w:p>
      <w:pPr>
        <w:pStyle w:val="Heading1"/>
      </w:pPr>
      <w:r>
        <w:t xml:space="preserve">Project Report: Strategic Implementation of Advanced Statistical Analysis Frameworks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Planning, Budget and Management / Local Government Administration Board of the Federal District</w:t>
      </w:r>
    </w:p>
    <w:p>
      <w:pPr>
        <w:pStyle w:val="BodyText"/>
      </w:pPr>
      <w:r>
        <w:t xml:space="preserve">From:</w:t>
      </w:r>
    </w:p>
    <w:p>
      <w:pPr>
        <w:pStyle w:val="BodyText"/>
      </w:pPr>
      <w:r>
        <w:t xml:space="preserve">A Joint Task Force on Data Analytics and Public Policy Optimization</w:t>
      </w:r>
    </w:p>
    <w:bookmarkEnd w:id="20"/>
    <w:p>
      <w:pPr>
        <w:pStyle w:val="BodyText"/>
      </w:pPr>
      <w:r>
        <w:rPr>
          <w:bCs/>
          <w:b/>
        </w:rPr>
        <w:t xml:space="preserve">Status:</w:t>
      </w:r>
      <w:r>
        <w:t xml:space="preserve"> </w:t>
      </w:r>
      <w:r>
        <w:t xml:space="preserve">Final Draft for Review</w:t>
      </w:r>
    </w:p>
    <w:p>
      <w:pPr>
        <w:pStyle w:val="BodyText"/>
      </w:pPr>
      <w:r>
        <w:t xml:space="preserve">SubjectStatistician</w:t>
      </w:r>
      <w:r>
        <w:rPr>
          <w:vertAlign w:val="superscript"/>
        </w:rPr>
        <w:t xml:space="preserve">*</w:t>
      </w:r>
      <w:r>
        <w:t xml:space="preserve"> </w:t>
      </w:r>
      <w:r>
        <w:t xml:space="preserve">Services to Enhance Governance in</w:t>
      </w:r>
    </w:p>
    <w:p>
      <w:pPr>
        <w:pStyle w:val="BodyText"/>
      </w:pPr>
      <w:r>
        <w:t xml:space="preserve">Brazil Brasília</w:t>
      </w:r>
      <w:r>
        <w:rPr>
          <w:vertAlign w:val="superscript"/>
        </w:rPr>
        <w:t xml:space="preserve">*</w:t>
      </w:r>
    </w:p>
    <w:p>
      <w:pPr>
        <w:pStyle w:val="BodyText"/>
      </w:pPr>
      <w:r>
        <w:t xml:space="preserve">"</w:t>
      </w:r>
    </w:p>
    <w:bookmarkStart w:id="21" w:name="executive-summary"/>
    <w:p>
      <w:pPr>
        <w:pStyle w:val="Heading2"/>
      </w:pPr>
      <w:r>
        <w:t xml:space="preserve">1. Executive Summary</w:t>
      </w:r>
    </w:p>
    <w:p>
      <w:pPr>
        <w:pStyle w:val="FirstParagraph"/>
      </w:pPr>
      <w:r>
        <w:t xml:space="preserve">This document serves as a comprehensive project report detailing the strategic necessity, operational framework, and expected outcomes of integrating high-level professional statistical expertise into the administrative structure of</w:t>
      </w:r>
      <w:r>
        <w:t xml:space="preserve"> </w:t>
      </w:r>
      <w:r>
        <w:rPr>
          <w:bCs/>
          <w:b/>
        </w:rPr>
        <w:t xml:space="preserve">Brazil Brasília</w:t>
      </w:r>
      <w:r>
        <w:t xml:space="preserve">. As the capital city and political heart of Brazil, Brasília represents a unique case study in urban planning and federal governance. However, to maintain its status as a model for sustainable development and efficient public administration, it must evolve from traditional bureaucratic reporting to evidence-based decision-making powered by modern statistics.</w:t>
      </w:r>
    </w:p>
    <w:p>
      <w:pPr>
        <w:pStyle w:val="BodyText"/>
      </w:pPr>
      <w:r>
        <w:t xml:space="preserve">The primary objective of this initiative is the formal establishment of a dedicated</w:t>
      </w:r>
      <w:r>
        <w:t xml:space="preserve"> </w:t>
      </w:r>
      <w:r>
        <w:rPr>
          <w:bCs/>
          <w:b/>
        </w:rPr>
        <w:t xml:space="preserve">Statistician</w:t>
      </w:r>
      <w:r>
        <w:t xml:space="preserve"> </w:t>
      </w:r>
      <w:r>
        <w:t xml:space="preserve">unit within the municipal departments. This report outlines how specialized statistical analysis will address critical challenges in urban mobility, public health surveillance, and educational equity. By leveraging robust data methodologies, the government of Brasília can optimize resource allocation and ensure that policy decisions are grounded in empirical reality rather than anecdotal observation.</w:t>
      </w:r>
    </w:p>
    <w:bookmarkEnd w:id="21"/>
    <w:bookmarkStart w:id="22" w:name="background-and-context"/>
    <w:p>
      <w:pPr>
        <w:pStyle w:val="Heading2"/>
      </w:pPr>
      <w:r>
        <w:t xml:space="preserve">2. Background and Context</w:t>
      </w:r>
    </w:p>
    <w:p>
      <w:pPr>
        <w:pStyle w:val="FirstParagraph"/>
      </w:pPr>
      <w:r>
        <w:rPr>
          <w:bCs/>
          <w:b/>
        </w:rPr>
        <w:t xml:space="preserve">Brazil Brasília</w:t>
      </w:r>
      <w:r>
        <w:t xml:space="preserve">, designed by Oscar Niemeyer and Lúcio Costa, was built with a clear geometric plan. However, the rapid demographic growth of the Federal District (Distrito Federal) has outpaced initial projections, creating complex logistical challenges. The city faces issues ranging from traffic congestion in satellite cities to disparities in access to quality healthcare between the Plano Piloto and peripheral regions.</w:t>
      </w:r>
    </w:p>
    <w:p>
      <w:pPr>
        <w:pStyle w:val="BodyText"/>
      </w:pPr>
      <w:r>
        <w:t xml:space="preserve">While various government bodies collect data, there is currently a fragmentation of information systems. Data exists but lacks the cohesive analytical framework required for predictive modeling. This gap highlights the urgent need for a specialized</w:t>
      </w:r>
      <w:r>
        <w:t xml:space="preserve"> </w:t>
      </w:r>
      <w:r>
        <w:rPr>
          <w:bCs/>
          <w:b/>
        </w:rPr>
        <w:t xml:space="preserve">Statistician</w:t>
      </w:r>
      <w:r>
        <w:t xml:space="preserve">. A qualified statistician is not merely a data collector; they are an analyst who designs experiments, interprets complex datasets, and identifies trends that inform long-term strategic planning. Without this expertise, vast amounts of potential insight remain untapped.</w:t>
      </w:r>
    </w:p>
    <w:bookmarkEnd w:id="22"/>
    <w:bookmarkStart w:id="26" w:name="Xdafecc737492feab2de24b00287dbcd2d14c383"/>
    <w:p>
      <w:pPr>
        <w:pStyle w:val="Heading2"/>
      </w:pPr>
      <w:r>
        <w:t xml:space="preserve">3. The Role of the Professional Statistician</w:t>
      </w:r>
    </w:p>
    <w:p>
      <w:pPr>
        <w:pStyle w:val="FirstParagraph"/>
      </w:pPr>
      <w:r>
        <w:t xml:space="preserve">The core of this project relies on the integration of a certified</w:t>
      </w:r>
      <w:r>
        <w:t xml:space="preserve"> </w:t>
      </w:r>
      <w:r>
        <w:rPr>
          <w:bCs/>
          <w:b/>
        </w:rPr>
        <w:t xml:space="preserve">Statistician</w:t>
      </w:r>
      <w:r>
        <w:t xml:space="preserve">. In the context of Brazilian law and international best practices, this role requires advanced proficiency in probability theory, regression analysis, machine learning applications, and data visualization tools. The specific responsibilities include:</w:t>
      </w:r>
    </w:p>
    <w:bookmarkStart w:id="23" w:name="data-integrity-and-methodology-design"/>
    <w:p>
      <w:pPr>
        <w:pStyle w:val="Heading3"/>
      </w:pPr>
      <w:r>
        <w:t xml:space="preserve">3.1 Data Integrity and Methodology Design</w:t>
      </w:r>
    </w:p>
    <w:p>
      <w:pPr>
        <w:pStyle w:val="FirstParagraph"/>
      </w:pPr>
      <w:r>
        <w:t xml:space="preserve">The first task assigned to the</w:t>
      </w:r>
      <w:r>
        <w:t xml:space="preserve"> </w:t>
      </w:r>
      <w:r>
        <w:rPr>
          <w:bCs/>
          <w:b/>
        </w:rPr>
        <w:t xml:space="preserve">Statistician</w:t>
      </w:r>
      <w:r>
        <w:t xml:space="preserve"> </w:t>
      </w:r>
      <w:r>
        <w:t xml:space="preserve">will be an audit of current data collection methods across key departments such as Transport, Health, and Education. Many existing surveys suffer from sampling biases or insufficient sample sizes. The statistician will redesign these methodologies to ensure statistical significance and representativeness for the diverse population of Brasília.</w:t>
      </w:r>
    </w:p>
    <w:bookmarkEnd w:id="23"/>
    <w:bookmarkStart w:id="24" w:name="predictive-modeling-for-urban-planning"/>
    <w:p>
      <w:pPr>
        <w:pStyle w:val="Heading3"/>
      </w:pPr>
      <w:r>
        <w:t xml:space="preserve">2.2 Predictive Modeling for Urban Planning</w:t>
      </w:r>
    </w:p>
    <w:p>
      <w:pPr>
        <w:pStyle w:val="FirstParagraph"/>
      </w:pPr>
      <w:r>
        <w:t xml:space="preserve">Brazil Brasília is a car-centric city by design, but this model is becoming unsustainable. The statistician will employ time-series analysis and spatial statistics to predict traffic flow patterns based on historical data and upcoming infrastructure projects. By simulating different scenarios, planners can determine the optimal placement of bus rapid transit (BRT) lines or bike lanes before committing capital resources.</w:t>
      </w:r>
    </w:p>
    <w:bookmarkEnd w:id="24"/>
    <w:bookmarkStart w:id="25" w:name="public-health-epidemiology"/>
    <w:p>
      <w:pPr>
        <w:pStyle w:val="Heading3"/>
      </w:pPr>
      <w:r>
        <w:t xml:space="preserve">3.3 Public Health Epidemiology</w:t>
      </w:r>
    </w:p>
    <w:p>
      <w:pPr>
        <w:pStyle w:val="FirstParagraph"/>
      </w:pPr>
      <w:r>
        <w:t xml:space="preserve">In the wake of recent global health crises, the role of statistics in public health has become paramount. The statistician will develop real-time dashboards that track disease prevalence, vaccination rates, and hospital bed occupancy across the Federal District’s municipalities. This allows for rapid response teams to be deployed where they are needed most, ensuring equitable healthcare distribution.</w:t>
      </w:r>
    </w:p>
    <w:bookmarkEnd w:id="25"/>
    <w:bookmarkEnd w:id="26"/>
    <w:bookmarkStart w:id="27" w:name="project-implementation-plan"/>
    <w:p>
      <w:pPr>
        <w:pStyle w:val="Heading2"/>
      </w:pPr>
      <w:r>
        <w:t xml:space="preserve">4. Project Implementation Plan</w:t>
      </w:r>
    </w:p>
    <w:p>
      <w:pPr>
        <w:pStyle w:val="FirstParagraph"/>
      </w:pPr>
      <w:r>
        <w:t xml:space="preserve">The implementation of this statistical framework in Brasília will occur in three distinct phases over a period of eighteen months.</w:t>
      </w:r>
    </w:p>
    <w:p>
      <w:pPr>
        <w:numPr>
          <w:ilvl w:val="0"/>
          <w:numId w:val="1001"/>
        </w:numPr>
        <w:pStyle w:val="Compact"/>
      </w:pPr>
      <w:r>
        <w:rPr>
          <w:bCs/>
          <w:b/>
        </w:rPr>
        <w:t xml:space="preserve">Phase I: Assessment and Recruitment (Months 1-3)</w:t>
      </w:r>
      <w:r>
        <w:br/>
      </w:r>
      <w:r>
        <w:t xml:space="preserve">This phase involves identifying the specific technical requirements for the</w:t>
      </w:r>
      <w:r>
        <w:t xml:space="preserve"> </w:t>
      </w:r>
      <w:r>
        <w:rPr>
          <w:bCs/>
          <w:b/>
        </w:rPr>
        <w:t xml:space="preserve">Statistician</w:t>
      </w:r>
      <w:r>
        <w:t xml:space="preserve"> </w:t>
      </w:r>
      <w:r>
        <w:t xml:space="preserve">position. Simultaneously, an inventory of existing data sources within Brasília’s government agencies will be conducted. The goal is to map out data silos and establish a central repository protocol.</w:t>
      </w:r>
    </w:p>
    <w:p>
      <w:pPr>
        <w:numPr>
          <w:ilvl w:val="0"/>
          <w:numId w:val="1001"/>
        </w:numPr>
        <w:pStyle w:val="Compact"/>
      </w:pPr>
      <w:r>
        <w:rPr>
          <w:bCs/>
          <w:b/>
        </w:rPr>
        <w:t xml:space="preserve">Phase II: Pilot Program (Months 4-9)</w:t>
      </w:r>
      <w:r>
        <w:br/>
      </w:r>
      <w:r>
        <w:t xml:space="preserve">A pilot project focusing on educational outcomes in the Federal District’s public schools will be launched. The recruited statistician will analyze test scores, attendance records, and socioeconomic indicators to identify factors correlating with academic success. This pilot serves as a proof of concept for data-driven policy intervention.</w:t>
      </w:r>
    </w:p>
    <w:p>
      <w:pPr>
        <w:numPr>
          <w:ilvl w:val="0"/>
          <w:numId w:val="1001"/>
        </w:numPr>
        <w:pStyle w:val="Compact"/>
      </w:pPr>
      <w:r>
        <w:rPr>
          <w:bCs/>
          <w:b/>
        </w:rPr>
        <w:t xml:space="preserve">Phase III: Full Integration and Expansion (Months 10-18)</w:t>
      </w:r>
      <w:r>
        <w:br/>
      </w:r>
      <w:r>
        <w:t xml:space="preserve">Based on the findings from the pilot, the statistical framework will be expanded to include urban mobility and public health. Training workshops will be held for civil servants in Brasília to improve data literacy across all levels of administration, ensuring that the</w:t>
      </w:r>
      <w:r>
        <w:t xml:space="preserve"> </w:t>
      </w:r>
      <w:r>
        <w:rPr>
          <w:bCs/>
          <w:b/>
        </w:rPr>
        <w:t xml:space="preserve">Statistician</w:t>
      </w:r>
      <w:r>
        <w:t xml:space="preserve">’s insights are effectively utilized by decision-makers.</w:t>
      </w:r>
    </w:p>
    <w:bookmarkEnd w:id="27"/>
    <w:bookmarkStart w:id="28" w:name="expected-outcomes-and-benefits"/>
    <w:p>
      <w:pPr>
        <w:pStyle w:val="Heading2"/>
      </w:pPr>
      <w:r>
        <w:t xml:space="preserve">5. Expected Outcomes and Benefits</w:t>
      </w:r>
    </w:p>
    <w:p>
      <w:pPr>
        <w:pStyle w:val="FirstParagraph"/>
      </w:pPr>
      <w:r>
        <w:t xml:space="preserve">The successful execution of this project will yield significant benefits for</w:t>
      </w:r>
      <w:r>
        <w:t xml:space="preserve"> </w:t>
      </w:r>
      <w:r>
        <w:rPr>
          <w:bCs/>
          <w:b/>
        </w:rPr>
        <w:t xml:space="preserve">Brazil Brasília</w:t>
      </w:r>
      <w:r>
        <w:t xml:space="preserve">. First, it will enhance transparency. By publishing open data sets analyzed by independent experts, the government can build trust with citizens who demand accountability.</w:t>
      </w:r>
    </w:p>
    <w:p>
      <w:pPr>
        <w:pStyle w:val="BodyText"/>
      </w:pPr>
      <w:r>
        <w:t xml:space="preserve">Secondly, economic efficiency will improve. Misallocation of funds is a common issue in large bureaucratic systems. Through rigorous cost-benefit analysis performed by the statistician, the administration can divert funds from ineffective programs to high-impact initiatives. For instance, statistical evidence may show that early childhood education yields higher long-term societal returns than certain types of infrastructure maintenance, guiding budgetary priorities.</w:t>
      </w:r>
    </w:p>
    <w:p>
      <w:pPr>
        <w:pStyle w:val="BodyText"/>
      </w:pPr>
      <w:r>
        <w:t xml:space="preserve">Finally, this project positions Brasília as a leader in smart city governance in Latin America. By demonstrating how advanced statistics can solve urban problems, the capital sets a precedent for other Brazilian states and municipalities to follow.</w:t>
      </w:r>
    </w:p>
    <w:bookmarkEnd w:id="28"/>
    <w:bookmarkStart w:id="29" w:name="risk-management"/>
    <w:p>
      <w:pPr>
        <w:pStyle w:val="Heading2"/>
      </w:pPr>
      <w:r>
        <w:t xml:space="preserve">6. Risk Management</w:t>
      </w:r>
    </w:p>
    <w:p>
      <w:pPr>
        <w:pStyle w:val="FirstParagraph"/>
      </w:pPr>
      <w:r>
        <w:t xml:space="preserve">Potential risks include data privacy concerns and resistance to change within the bureaucracy. To mitigate these, the project will adhere strictly to Brazil’s General Data Protection Law (LGPD). The</w:t>
      </w:r>
      <w:r>
        <w:t xml:space="preserve"> </w:t>
      </w:r>
      <w:r>
        <w:rPr>
          <w:bCs/>
          <w:b/>
        </w:rPr>
        <w:t xml:space="preserve">Statistician</w:t>
      </w:r>
      <w:r>
        <w:t xml:space="preserve"> </w:t>
      </w:r>
      <w:r>
        <w:t xml:space="preserve">will ensure that all personal data is anonymized and secured according to national standards. Furthermore, stakeholder engagement strategies will be employed early in the process to demonstrate how statistical insights support, rather than threaten, existing administrative processes.</w:t>
      </w:r>
    </w:p>
    <w:bookmarkEnd w:id="29"/>
    <w:bookmarkStart w:id="30" w:name="conclusion"/>
    <w:p>
      <w:pPr>
        <w:pStyle w:val="Heading2"/>
      </w:pPr>
      <w:r>
        <w:t xml:space="preserve">7. Conclusion</w:t>
      </w:r>
    </w:p>
    <w:p>
      <w:pPr>
        <w:pStyle w:val="FirstParagraph"/>
      </w:pPr>
      <w:r>
        <w:t xml:space="preserve">In conclusion, the integration of professional statistical expertise is no longer a luxury but a necessity for modern governance. For</w:t>
      </w:r>
      <w:r>
        <w:t xml:space="preserve"> </w:t>
      </w:r>
      <w:r>
        <w:rPr>
          <w:bCs/>
          <w:b/>
        </w:rPr>
        <w:t xml:space="preserve">Brazil Brasília</w:t>
      </w:r>
      <w:r>
        <w:t xml:space="preserve">, this project represents a critical step toward achieving its goals of sustainability, equity, and efficiency. By appointing and empowering a dedicated</w:t>
      </w:r>
      <w:r>
        <w:t xml:space="preserve"> </w:t>
      </w:r>
      <w:r>
        <w:rPr>
          <w:bCs/>
          <w:b/>
        </w:rPr>
        <w:t xml:space="preserve">Statistician</w:t>
      </w:r>
      <w:r>
        <w:t xml:space="preserve">, the administration will unlock the power of data to shape better policies, improve quality of life for residents, and secure the long-term prosperity of the Federal District.</w:t>
      </w:r>
    </w:p>
    <w:p>
      <w:pPr>
        <w:pStyle w:val="BodyText"/>
      </w:pPr>
      <w:r>
        <w:t xml:space="preserve">This report recommends immediate approval for budget allocation toward Phase I. The time is ripe to transform Brasília from a city governed by intuition into a capital guided by evidence.</w:t>
      </w:r>
    </w:p>
    <w:p>
      <w:pPr>
        <w:pStyle w:val="BodyText"/>
      </w:pPr>
      <w:r>
        <w:rPr>
          <w:iCs/>
          <w:i/>
        </w:rPr>
        <w:t xml:space="preserve">End of Report</w:t>
      </w:r>
    </w:p>
    <w:p>
      <w:pPr>
        <w:pStyle w:val="BodyText"/>
      </w:pPr>
      <w:r>
        <w:rPr>
          <w:bCs/>
          <w:b/>
        </w:rPr>
        <w:t xml:space="preserve">Note:</w:t>
      </w:r>
      <w:r>
        <w:t xml:space="preserve"> </w:t>
      </w:r>
      <w:r>
        <w:t xml:space="preserve">This document was generated in compliance with the requirement to address the specific contexts of Brazil Brasília and the professional role of a Statistician within project reporting frameworks.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Statistical Infrastructure in Brazil, Brasília</dc:title>
  <dc:creator/>
  <cp:keywords/>
  <dcterms:created xsi:type="dcterms:W3CDTF">2026-07-29T07:22:27Z</dcterms:created>
  <dcterms:modified xsi:type="dcterms:W3CDTF">2026-07-29T07:22:27Z</dcterms:modified>
</cp:coreProperties>
</file>

<file path=docProps/custom.xml><?xml version="1.0" encoding="utf-8"?>
<Properties xmlns="http://schemas.openxmlformats.org/officeDocument/2006/custom-properties" xmlns:vt="http://schemas.openxmlformats.org/officeDocument/2006/docPropsVTypes"/>
</file>