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Deployment</w:t>
      </w:r>
      <w:r>
        <w:t xml:space="preserve"> </w:t>
      </w:r>
      <w:r>
        <w:t xml:space="preserve">of</w:t>
      </w:r>
      <w:r>
        <w:t xml:space="preserve"> </w:t>
      </w:r>
      <w:r>
        <w:t xml:space="preserve">Senior</w:t>
      </w:r>
      <w:r>
        <w:t xml:space="preserve"> </w:t>
      </w:r>
      <w:r>
        <w:t xml:space="preserve">Statistician</w:t>
      </w:r>
      <w:r>
        <w:t xml:space="preserve"> </w:t>
      </w:r>
      <w:r>
        <w:t xml:space="preserve">Services</w:t>
      </w:r>
      <w:r>
        <w:t xml:space="preserve"> </w:t>
      </w:r>
      <w:r>
        <w:t xml:space="preserve">in</w:t>
      </w:r>
      <w:r>
        <w:t xml:space="preserve"> </w:t>
      </w:r>
      <w:r>
        <w:t xml:space="preserve">Chile</w:t>
      </w:r>
      <w:r>
        <w:t xml:space="preserve"> </w:t>
      </w:r>
      <w:r>
        <w:t xml:space="preserve">Santiago</w:t>
      </w:r>
    </w:p>
    <w:bookmarkStart w:id="28" w:name="X84240ad5ad09baaa9e7d7e5c3a72359f3d0dafe"/>
    <w:p>
      <w:pPr>
        <w:pStyle w:val="Heading1"/>
      </w:pPr>
      <w:r>
        <w:t xml:space="preserve">Project Report: Strategic Integration of a Senior Statistician in Chile Santiago</w:t>
      </w:r>
    </w:p>
    <w:bookmarkStart w:id="20" w:name="introduction-and-project-background"/>
    <w:p>
      <w:pPr>
        <w:pStyle w:val="Heading2"/>
      </w:pPr>
      <w:r>
        <w:t xml:space="preserve">1. Introduction and Project Background</w:t>
      </w:r>
    </w:p>
    <w:p>
      <w:pPr>
        <w:pStyle w:val="FirstParagraph"/>
      </w:pPr>
      <w:r>
        <w:t xml:space="preserve">In the rapidly evolving economic landscape of South America, data-driven decision-making has transitioned from a luxury to a necessity for competitive advantage. This Project Report details the strategic initiative to hire and integrate a dedicated Senior Statistician within our operational hub in</w:t>
      </w:r>
      <w:r>
        <w:t xml:space="preserve"> </w:t>
      </w:r>
      <w:r>
        <w:rPr>
          <w:bCs/>
          <w:b/>
        </w:rPr>
        <w:t xml:space="preserve">Chile Santiago</w:t>
      </w:r>
      <w:r>
        <w:t xml:space="preserve">. As the capital and primary economic center of Chile,</w:t>
      </w:r>
      <w:r>
        <w:t xml:space="preserve"> </w:t>
      </w:r>
      <w:r>
        <w:rPr>
          <w:bCs/>
          <w:b/>
        </w:rPr>
        <w:t xml:space="preserve">Chile Santiago</w:t>
      </w:r>
      <w:r>
        <w:t xml:space="preserve"> </w:t>
      </w:r>
      <w:r>
        <w:t xml:space="preserve">serves as the nexus for national policy, financial services, mining exports, and emerging tech startups. The demand for rigorous quantitative analysis in this specific region has reached a critical juncture.</w:t>
      </w:r>
    </w:p>
    <w:p>
      <w:pPr>
        <w:pStyle w:val="BodyText"/>
      </w:pPr>
      <w:r>
        <w:t xml:space="preserve">The primary objective of this project is to establish a specialized role for a</w:t>
      </w:r>
      <w:r>
        <w:t xml:space="preserve"> </w:t>
      </w:r>
      <w:r>
        <w:rPr>
          <w:bCs/>
          <w:b/>
        </w:rPr>
        <w:t xml:space="preserve">Statistician</w:t>
      </w:r>
      <w:r>
        <w:t xml:space="preserve"> </w:t>
      </w:r>
      <w:r>
        <w:t xml:space="preserve">who not only possesses advanced technical proficiency in statistical modeling and data science but also demonstrates deep contextual understanding of the Chilean market dynamics. By focusing on</w:t>
      </w:r>
      <w:r>
        <w:t xml:space="preserve"> </w:t>
      </w:r>
      <w:r>
        <w:rPr>
          <w:bCs/>
          <w:b/>
        </w:rPr>
        <w:t xml:space="preserve">Chile Santiago</w:t>
      </w:r>
      <w:r>
        <w:t xml:space="preserve">, we aim to localize our analytical capabilities, ensuring that insights are not only statistically sound but also culturally and economically relevant to the local stakeholders. This document outlines the rationale, scope, methodology, expected outcomes, and risk assessment associated with this hiring initiative.</w:t>
      </w:r>
    </w:p>
    <w:bookmarkEnd w:id="20"/>
    <w:bookmarkStart w:id="21" w:name="executive-summary"/>
    <w:p>
      <w:pPr>
        <w:pStyle w:val="Heading2"/>
      </w:pPr>
      <w:r>
        <w:t xml:space="preserve">2. Executive Summary</w:t>
      </w:r>
    </w:p>
    <w:p>
      <w:pPr>
        <w:pStyle w:val="FirstParagraph"/>
      </w:pPr>
      <w:r>
        <w:t xml:space="preserve">This project proposes the recruitment of a high-caliber Statistician to lead data analytics initiatives in our Santiago office. The role is designed to bridge the gap between raw data and strategic action, specifically tailored to the unique challenges faced by businesses operating in</w:t>
      </w:r>
      <w:r>
        <w:t xml:space="preserve"> </w:t>
      </w:r>
      <w:r>
        <w:rPr>
          <w:bCs/>
          <w:b/>
        </w:rPr>
        <w:t xml:space="preserve">Chile Santiago</w:t>
      </w:r>
      <w:r>
        <w:t xml:space="preserve">. Key deliverables include the implementation of predictive models for local market trends, optimization of supply chain logistics based on regional consumption patterns, and enhanced regulatory compliance reporting specific to Chilean law. The investment in this human capital asset is projected to yield a significant return through improved operational efficiency and reduced uncertainty in strategic planning.</w:t>
      </w:r>
    </w:p>
    <w:bookmarkEnd w:id="21"/>
    <w:bookmarkStart w:id="23" w:name="X508746992b4c1688a6d8aa440ec734699dc83be"/>
    <w:p>
      <w:pPr>
        <w:pStyle w:val="Heading2"/>
      </w:pPr>
      <w:r>
        <w:t xml:space="preserve">3. Role Definition and Competency Requirements</w:t>
      </w:r>
    </w:p>
    <w:p>
      <w:pPr>
        <w:pStyle w:val="FirstParagraph"/>
      </w:pPr>
      <w:r>
        <w:t xml:space="preserve">The core of this project rests on the precise definition of the Statistician profile. It is not merely a request for general data entry or basic reporting; rather, it requires an expert capable of complex inferential statistics, Bayesian analysis, and machine learning applications. The ideal candidate must possess a Master’s degree or Ph.D. in Statistics, Mathematics, Econometrics, or a related quantitative field.</w:t>
      </w:r>
    </w:p>
    <w:bookmarkStart w:id="22" w:name="Xbf6a77b80f011e62c26701e3f0c49b1cdf4bd2c"/>
    <w:p>
      <w:pPr>
        <w:pStyle w:val="Heading3"/>
      </w:pPr>
      <w:r>
        <w:t xml:space="preserve">Specific Competencies for Chile Santiago Context</w:t>
      </w:r>
    </w:p>
    <w:p>
      <w:pPr>
        <w:numPr>
          <w:ilvl w:val="0"/>
          <w:numId w:val="1001"/>
        </w:numPr>
        <w:pStyle w:val="Compact"/>
      </w:pPr>
      <w:r>
        <w:rPr>
          <w:bCs/>
          <w:b/>
        </w:rPr>
        <w:t xml:space="preserve">Petrochemical and Mining Analytics:</w:t>
      </w:r>
      <w:r>
        <w:t xml:space="preserve"> </w:t>
      </w:r>
      <w:r>
        <w:t xml:space="preserve">Given that mining is the backbone of the Chilean economy, the Statistician must have experience analyzing large-scale industrial datasets related to resource extraction efficiency and commodity price fluctuations.</w:t>
      </w:r>
    </w:p>
    <w:p>
      <w:pPr>
        <w:numPr>
          <w:ilvl w:val="0"/>
          <w:numId w:val="1001"/>
        </w:numPr>
        <w:pStyle w:val="Compact"/>
      </w:pPr>
      <w:r>
        <w:rPr>
          <w:bCs/>
          <w:b/>
        </w:rPr>
        <w:t xml:space="preserve">Economic Forecasting:</w:t>
      </w:r>
      <w:r>
        <w:t xml:space="preserve"> </w:t>
      </w:r>
      <w:r>
        <w:t xml:space="preserve">Proficiency in forecasting macroeconomic indicators specific to Latin America, with a focus on inflation rates, currency exchange volatility (CLP vs. USD), and consumer confidence indices within</w:t>
      </w:r>
      <w:r>
        <w:t xml:space="preserve"> </w:t>
      </w:r>
      <w:r>
        <w:rPr>
          <w:bCs/>
          <w:b/>
        </w:rPr>
        <w:t xml:space="preserve">Chile Santiago</w:t>
      </w:r>
      <w:r>
        <w:t xml:space="preserve">.</w:t>
      </w:r>
    </w:p>
    <w:p>
      <w:pPr>
        <w:numPr>
          <w:ilvl w:val="0"/>
          <w:numId w:val="1001"/>
        </w:numPr>
        <w:pStyle w:val="Compact"/>
      </w:pPr>
      <w:r>
        <w:rPr>
          <w:bCs/>
          <w:b/>
        </w:rPr>
        <w:t xml:space="preserve">Tech Stack Mastery:</w:t>
      </w:r>
      <w:r>
        <w:t xml:space="preserve"> </w:t>
      </w:r>
      <w:r>
        <w:t xml:space="preserve">Advanced proficiency in R, Python, SQL, and SAS is mandatory. Familiarity with cloud-based data warehouses such as AWS or Azure is preferred to handle big data volumes.</w:t>
      </w:r>
    </w:p>
    <w:p>
      <w:pPr>
        <w:numPr>
          <w:ilvl w:val="0"/>
          <w:numId w:val="1001"/>
        </w:numPr>
        <w:pStyle w:val="Compact"/>
      </w:pPr>
      <w:r>
        <w:rPr>
          <w:bCs/>
          <w:b/>
        </w:rPr>
        <w:t xml:space="preserve">Bilingual Communication:</w:t>
      </w:r>
      <w:r>
        <w:t xml:space="preserve"> </w:t>
      </w:r>
      <w:r>
        <w:t xml:space="preserve">While the project report is in English, the Statistician must be fluent in Spanish to communicate effectively with local government bodies, suppliers, and internal teams based in</w:t>
      </w:r>
      <w:r>
        <w:t xml:space="preserve"> </w:t>
      </w:r>
      <w:r>
        <w:rPr>
          <w:bCs/>
          <w:b/>
        </w:rPr>
        <w:t xml:space="preserve">Chile Santiago</w:t>
      </w:r>
      <w:r>
        <w:t xml:space="preserve">.</w:t>
      </w:r>
    </w:p>
    <w:bookmarkEnd w:id="22"/>
    <w:bookmarkEnd w:id="23"/>
    <w:bookmarkStart w:id="24" w:name="Xbf3f8087212a936c57aefec2ea4d0864b195372"/>
    <w:p>
      <w:pPr>
        <w:pStyle w:val="Heading2"/>
      </w:pPr>
      <w:r>
        <w:t xml:space="preserve">4. Market Analysis: The Demand for Statistics in Chile Santiago</w:t>
      </w:r>
    </w:p>
    <w:p>
      <w:pPr>
        <w:pStyle w:val="FirstParagraph"/>
      </w:pPr>
      <w:r>
        <w:t xml:space="preserve">To understand the necessity of this role, one must analyze the data maturity level in</w:t>
      </w:r>
      <w:r>
        <w:t xml:space="preserve"> </w:t>
      </w:r>
      <w:r>
        <w:rPr>
          <w:bCs/>
          <w:b/>
        </w:rPr>
        <w:t xml:space="preserve">Chile Santiago</w:t>
      </w:r>
      <w:r>
        <w:t xml:space="preserve">. Over the past five years, Santiago has emerged as a fintech and analytics hub in Southern Cone. However, there remains a scarcity of senior-level statisticians who can translate complex statistical concepts into business strategy for executive leadership.</w:t>
      </w:r>
    </w:p>
    <w:p>
      <w:pPr>
        <w:pStyle w:val="BodyText"/>
      </w:pPr>
      <w:r>
        <w:rPr>
          <w:bCs/>
          <w:b/>
        </w:rPr>
        <w:t xml:space="preserve">The Gap Analysis:</w:t>
      </w:r>
      <w:r>
        <w:t xml:space="preserve"> </w:t>
      </w:r>
      <w:r>
        <w:t xml:space="preserve">Current operations rely heavily on descriptive statistics—reporting what has already happened. The introduction of a dedicated Statistician shifts the organization toward predictive and prescriptive analytics—anticipating future trends and recommending actions. In a market as competitive as</w:t>
      </w:r>
      <w:r>
        <w:t xml:space="preserve"> </w:t>
      </w:r>
      <w:r>
        <w:rPr>
          <w:bCs/>
          <w:b/>
        </w:rPr>
        <w:t xml:space="preserve">Chile Santiago</w:t>
      </w:r>
      <w:r>
        <w:t xml:space="preserve">, where margins in traditional sectors are tightening, this shift is critical for survival and growth.</w:t>
      </w:r>
    </w:p>
    <w:p>
      <w:pPr>
        <w:pStyle w:val="BodyText"/>
      </w:pPr>
      <w:r>
        <w:rPr>
          <w:bCs/>
          <w:b/>
        </w:rPr>
        <w:t xml:space="preserve">Regulatory Compliance:</w:t>
      </w:r>
      <w:r>
        <w:t xml:space="preserve"> </w:t>
      </w:r>
      <w:r>
        <w:t xml:space="preserve">Chile has stringent data protection laws (similar to GDPR) known as Law 19.628. A Statistician plays a crucial role in ensuring that data collection and anonymization processes adhere strictly to these regulations, thereby mitigating legal risks for the company.</w:t>
      </w:r>
    </w:p>
    <w:bookmarkEnd w:id="24"/>
    <w:bookmarkStart w:id="25" w:name="implementation-roadmap"/>
    <w:p>
      <w:pPr>
        <w:pStyle w:val="Heading2"/>
      </w:pPr>
      <w:r>
        <w:t xml:space="preserve">5. Implementation Roadmap</w:t>
      </w:r>
    </w:p>
    <w:p>
      <w:pPr>
        <w:pStyle w:val="FirstParagraph"/>
      </w:pPr>
      <w:r>
        <w:t xml:space="preserve">The project will be executed in three distinct phases over a six-month period:</w:t>
      </w:r>
    </w:p>
    <w:p>
      <w:pPr>
        <w:numPr>
          <w:ilvl w:val="0"/>
          <w:numId w:val="1002"/>
        </w:numPr>
        <w:pStyle w:val="Compact"/>
      </w:pPr>
      <w:r>
        <w:rPr>
          <w:bCs/>
          <w:b/>
        </w:rPr>
        <w:t xml:space="preserve">Phase 1: Recruitment and Selection (Months 1-2):</w:t>
      </w:r>
      <w:r>
        <w:t xml:space="preserve"> </w:t>
      </w:r>
      <w:r>
        <w:t xml:space="preserve">Collaboration with local headhunters in Santiago to identify candidates with strong academic backgrounds and relevant industry experience. Technical assessments focusing on real-world datasets from the Chilean market will be conducted.</w:t>
      </w:r>
    </w:p>
    <w:p>
      <w:pPr>
        <w:numPr>
          <w:ilvl w:val="0"/>
          <w:numId w:val="1002"/>
        </w:numPr>
        <w:pStyle w:val="Compact"/>
      </w:pPr>
      <w:r>
        <w:rPr>
          <w:bCs/>
          <w:b/>
        </w:rPr>
        <w:t xml:space="preserve">Phase 2: Onboarding and Integration (Month 3):</w:t>
      </w:r>
      <w:r>
        <w:t xml:space="preserve"> </w:t>
      </w:r>
      <w:r>
        <w:t xml:space="preserve">The Statistician will undergo a comprehensive onboarding process, learning our internal data governance protocols. They will also engage with local teams in</w:t>
      </w:r>
      <w:r>
        <w:t xml:space="preserve"> </w:t>
      </w:r>
      <w:r>
        <w:rPr>
          <w:bCs/>
          <w:b/>
        </w:rPr>
        <w:t xml:space="preserve">Chile Santiago</w:t>
      </w:r>
      <w:r>
        <w:t xml:space="preserve"> </w:t>
      </w:r>
      <w:r>
        <w:t xml:space="preserve">to understand specific operational pain points.</w:t>
      </w:r>
    </w:p>
    <w:p>
      <w:pPr>
        <w:numPr>
          <w:ilvl w:val="0"/>
          <w:numId w:val="1002"/>
        </w:numPr>
        <w:pStyle w:val="Compact"/>
      </w:pPr>
      <w:r>
        <w:rPr>
          <w:bCs/>
          <w:b/>
        </w:rPr>
        <w:t xml:space="preserve">Phase 3: Pilot Project Execution (Months 4-6):</w:t>
      </w:r>
      <w:r>
        <w:t xml:space="preserve">The Statistician will lead a pilot project aimed at optimizing customer churn prediction for our services in the region. Success metrics will be defined by the accuracy of the model and its impact on retention strategies.</w:t>
      </w:r>
    </w:p>
    <w:bookmarkEnd w:id="25"/>
    <w:bookmarkStart w:id="26" w:name="expected-outcomes-and-strategic-impact"/>
    <w:p>
      <w:pPr>
        <w:pStyle w:val="Heading2"/>
      </w:pPr>
      <w:r>
        <w:t xml:space="preserve">6. Expected Outcomes and Strategic Impact</w:t>
      </w:r>
    </w:p>
    <w:p>
      <w:pPr>
        <w:pStyle w:val="FirstParagraph"/>
      </w:pPr>
      <w:r>
        <w:t xml:space="preserve">The successful integration of this Statistician will result in several tangible benefits for our operations in</w:t>
      </w:r>
      <w:r>
        <w:t xml:space="preserve"> </w:t>
      </w:r>
      <w:r>
        <w:rPr>
          <w:bCs/>
          <w:b/>
        </w:rPr>
        <w:t xml:space="preserve">Chile Santiago</w:t>
      </w:r>
      <w:r>
        <w:t xml:space="preserve">. Firstly, we anticipate a 15% improvement in forecast accuracy for inventory management. Secondly, the establishment of a robust statistical framework will enhance our credibility with international partners who require rigorous data validation. Finally, by embedding deep analytical capabilities within</w:t>
      </w:r>
      <w:r>
        <w:t xml:space="preserve"> </w:t>
      </w:r>
      <w:r>
        <w:rPr>
          <w:bCs/>
          <w:b/>
        </w:rPr>
        <w:t xml:space="preserve">Chile Santiago</w:t>
      </w:r>
      <w:r>
        <w:t xml:space="preserve">, we reduce dependency on external consultants and foster a culture of internal innovation.</w:t>
      </w:r>
    </w:p>
    <w:bookmarkEnd w:id="26"/>
    <w:bookmarkStart w:id="27" w:name="conclusion"/>
    <w:p>
      <w:pPr>
        <w:pStyle w:val="Heading2"/>
      </w:pPr>
      <w:r>
        <w:t xml:space="preserve">7. Conclusion</w:t>
      </w:r>
    </w:p>
    <w:p>
      <w:pPr>
        <w:pStyle w:val="FirstParagraph"/>
      </w:pPr>
      <w:r>
        <w:t xml:space="preserve">In conclusion, the deployment of a Senior Statistician is not just a hiring decision; it is a strategic imperative for our expansion and consolidation in South America. The unique economic dynamics of</w:t>
      </w:r>
      <w:r>
        <w:t xml:space="preserve"> </w:t>
      </w:r>
      <w:r>
        <w:rPr>
          <w:bCs/>
          <w:b/>
        </w:rPr>
        <w:t xml:space="preserve">Chile Santiago</w:t>
      </w:r>
      <w:r>
        <w:t xml:space="preserve">, combined with the global shift towards data-centric business models, make this role indispensable. By investing in top-tier statistical talent, we ensure that our decisions are grounded in empirical evidence rather than intuition. This Project Report affirms that the creation of this position is vital for maintaining competitive parity and achieving long-term sustainability in the Chilean market.</w:t>
      </w:r>
    </w:p>
    <w:p>
      <w:pPr>
        <w:pStyle w:val="BodyText"/>
      </w:pPr>
      <w:r>
        <w:t xml:space="preserve">We recommend immediate approval of the budget allocation to commence Phase 1 of the recruitment process, ensuring we secure top talent before increased competition for specialized roles intensifies in</w:t>
      </w:r>
      <w:r>
        <w:t xml:space="preserve"> </w:t>
      </w:r>
      <w:r>
        <w:rPr>
          <w:bCs/>
          <w:b/>
        </w:rPr>
        <w:t xml:space="preserve">Chile Santiago</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Deployment of Senior Statistician Services in Chile Santiago</dc:title>
  <dc:creator/>
  <dc:language>en</dc:language>
  <cp:keywords/>
  <dcterms:created xsi:type="dcterms:W3CDTF">2026-07-29T04:03:32Z</dcterms:created>
  <dcterms:modified xsi:type="dcterms:W3CDTF">2026-07-29T04:03:32Z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