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Statistical</w:t>
      </w:r>
      <w:r>
        <w:t xml:space="preserve"> </w:t>
      </w:r>
      <w:r>
        <w:t xml:space="preserve">Analysis</w:t>
      </w:r>
      <w:r>
        <w:t xml:space="preserve"> </w:t>
      </w:r>
      <w:r>
        <w:t xml:space="preserve">in</w:t>
      </w:r>
      <w:r>
        <w:t xml:space="preserve"> </w:t>
      </w:r>
      <w:r>
        <w:t xml:space="preserve">China,</w:t>
      </w:r>
      <w:r>
        <w:t xml:space="preserve"> </w:t>
      </w:r>
      <w:r>
        <w:t xml:space="preserve">Beijing</w:t>
      </w:r>
    </w:p>
    <w:bookmarkStart w:id="27" w:name="Xad34a867b0689027adb175a5585a2a429747b43"/>
    <w:p>
      <w:pPr>
        <w:pStyle w:val="Heading1"/>
      </w:pPr>
      <w:r>
        <w:t xml:space="preserve">Project Report on the Role of a Statistician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Board</w:t>
      </w:r>
      <w:r>
        <w:br/>
      </w:r>
      <w:r>
        <w:t xml:space="preserve">Department of Data Science and Strategic Planning</w:t>
      </w:r>
      <w:r>
        <w:br/>
      </w:r>
      <w:r>
        <w:t xml:space="preserve">The Critical Necessity and Strategic Application of a Senior Statistician in the Beijing Region</w:t>
      </w:r>
    </w:p>
    <w:bookmarkStart w:id="20" w:name="executive-summary"/>
    <w:p>
      <w:pPr>
        <w:pStyle w:val="Heading2"/>
      </w:pPr>
      <w:r>
        <w:t xml:space="preserve">1. Executive Summary</w:t>
      </w:r>
    </w:p>
    <w:p>
      <w:pPr>
        <w:pStyle w:val="FirstParagraph"/>
      </w:pPr>
      <w:r>
        <w:t xml:space="preserve">In an era where data is widely recognized as the new oil, the ability to refine that raw material into actionable intelligence is what separates market leaders from laggards. This project report outlines the imperative need for a dedicated, highly skilled Statistician within our operational framework in China, Beijing. As we expand our footprint in one of the world’s most dynamic economic hubs, the complexity of local market dynamics demands rigorous quantitative oversight. The integration of a specialized Statistician is not merely an administrative upgrade but a strategic necessity to navigate the unique regulatory and cultural landscape of China, Beijing.</w:t>
      </w:r>
    </w:p>
    <w:p>
      <w:pPr>
        <w:pStyle w:val="BodyText"/>
      </w:pPr>
      <w:r>
        <w:t xml:space="preserve">This document details how statistical expertise will directly influence decision-making processes, risk management, and long-term viability. By focusing specifically on the context of China, Beijing, we aim to demonstrate that localized data analysis is essential for capturing nuance in consumer behavior and regulatory compliance.</w:t>
      </w:r>
    </w:p>
    <w:bookmarkEnd w:id="20"/>
    <w:bookmarkStart w:id="21" w:name="X5cb12616d1f65f1de8e4456418a06ed9062420a"/>
    <w:p>
      <w:pPr>
        <w:pStyle w:val="Heading2"/>
      </w:pPr>
      <w:r>
        <w:t xml:space="preserve">2. Contextual Analysis: The Beijing Environment</w:t>
      </w:r>
    </w:p>
    <w:p>
      <w:pPr>
        <w:pStyle w:val="FirstParagraph"/>
      </w:pPr>
      <w:r>
        <w:rPr>
          <w:bCs/>
          <w:b/>
        </w:rPr>
        <w:t xml:space="preserve">The Unique Landscape of China, Beijing:</w:t>
      </w:r>
    </w:p>
    <w:p>
      <w:pPr>
        <w:pStyle w:val="BodyText"/>
      </w:pPr>
      <w:r>
        <w:t xml:space="preserve">To understand the requirement for a Statistician, one must first appreciate the distinct characteristics of our target market. China, Beijing is not just a city; it is a global tech hub and political center that operates at a pace and scale unlike any other. The data generated here is voluminous, high-velocity, and highly fragmented across various digital ecosystems such as WeChat, Alipay, Douyin (TikTok), and Baidu.</w:t>
      </w:r>
    </w:p>
    <w:p>
      <w:pPr>
        <w:pStyle w:val="BodyText"/>
      </w:pPr>
      <w:r>
        <w:t xml:space="preserve">Furthermore the regulatory environment in China is stringent regarding data privacy (such as the Personal Information Protection Law) and cross-border data transfer. A standard generic analytics approach fails to account for these local nuances. Therefore, a Statistician embedded within this specific geographical context is required to ensure that models are not only mathematically sound but also legally compliant and culturally relevant.</w:t>
      </w:r>
    </w:p>
    <w:bookmarkEnd w:id="21"/>
    <w:bookmarkStart w:id="22" w:name="the-core-role-of-the-statistician"/>
    <w:p>
      <w:pPr>
        <w:pStyle w:val="Heading2"/>
      </w:pPr>
      <w:r>
        <w:t xml:space="preserve">3. The Core Role of the Statistician</w:t>
      </w:r>
    </w:p>
    <w:p>
      <w:pPr>
        <w:pStyle w:val="FirstParagraph"/>
      </w:pPr>
      <w:r>
        <w:rPr>
          <w:bCs/>
          <w:b/>
        </w:rPr>
        <w:t xml:space="preserve">Data Integrity and Validation:</w:t>
      </w:r>
    </w:p>
    <w:p>
      <w:pPr>
        <w:pStyle w:val="BodyText"/>
      </w:pPr>
      <w:r>
        <w:t xml:space="preserve">The primary responsibility of the Statistician will be to establish robust data governance frameworks. In a market as vast as China, Beijing, data quality can vary significantly between regions and demographic segments. The Statistician will implement rigorous validation protocols to ensure that the insights derived from our big data initiatives are accurate and reliable.</w:t>
      </w:r>
    </w:p>
    <w:p>
      <w:pPr>
        <w:pStyle w:val="BodyText"/>
      </w:pPr>
      <w:r>
        <w:rPr>
          <w:bCs/>
          <w:b/>
        </w:rPr>
        <w:t xml:space="preserve">Predictive Modeling for Market Trends:</w:t>
      </w:r>
    </w:p>
    <w:p>
      <w:pPr>
        <w:pStyle w:val="BodyText"/>
      </w:pPr>
      <w:r>
        <w:t xml:space="preserve">The Statistician will lead the development of predictive models tailored to consumer behavior in China, Beijing. Unlike Western markets, consumer trends in Beijing are driven heavily by mobile-first interactions and social commerce. The Statistician will utilize time-series analysis and machine learning algorithms to forecast demand for our products with high precision, allowing for optimized inventory management and targeted marketing campaigns.</w:t>
      </w:r>
    </w:p>
    <w:p>
      <w:pPr>
        <w:pStyle w:val="BodyText"/>
      </w:pPr>
      <w:r>
        <w:rPr>
          <w:bCs/>
          <w:b/>
        </w:rPr>
        <w:t xml:space="preserve">Risk Assessment and Mitigation:</w:t>
      </w:r>
    </w:p>
    <w:p>
      <w:pPr>
        <w:pStyle w:val="BodyText"/>
      </w:pPr>
      <w:r>
        <w:t xml:space="preserve">In the complex regulatory landscape of China, Beijing, risk is multifaceted. The Statistician will develop stochastic models to assess operational risks associated with supply chain disruptions or policy changes. By quantifying these risks, we can prepare contingency plans that protect our assets and reputation.</w:t>
      </w:r>
    </w:p>
    <w:bookmarkEnd w:id="22"/>
    <w:bookmarkStart w:id="23" w:name="strategic-objectives-in-china-beijing"/>
    <w:p>
      <w:pPr>
        <w:pStyle w:val="Heading2"/>
      </w:pPr>
      <w:r>
        <w:t xml:space="preserve">4. Strategic Objectives in China, Beijing</w:t>
      </w:r>
    </w:p>
    <w:p>
      <w:pPr>
        <w:numPr>
          <w:ilvl w:val="0"/>
          <w:numId w:val="1001"/>
        </w:numPr>
        <w:pStyle w:val="Compact"/>
      </w:pPr>
      <w:r>
        <w:rPr>
          <w:bCs/>
          <w:b/>
        </w:rPr>
        <w:t xml:space="preserve">Achieve Market Precision:</w:t>
      </w:r>
      <w:r>
        <w:t xml:space="preserve"> </w:t>
      </w:r>
      <w:r>
        <w:t xml:space="preserve">By employing advanced statistical methods, we aim to reduce customer acquisition costs by 15% within the first year of operation in China, Beijing. The Statistician will identify high-value segments through clustering analysis.</w:t>
      </w:r>
    </w:p>
    <w:p>
      <w:pPr>
        <w:numPr>
          <w:ilvl w:val="0"/>
          <w:numId w:val="1001"/>
        </w:numPr>
        <w:pStyle w:val="Compact"/>
      </w:pPr>
      <w:r>
        <w:rPr>
          <w:bCs/>
          <w:b/>
        </w:rPr>
        <w:t xml:space="preserve">Regulatory Compliance:</w:t>
      </w:r>
      <w:r>
        <w:t xml:space="preserve"> </w:t>
      </w:r>
      <w:r>
        <w:t xml:space="preserve">Ensure that all data processing activities adhere strictly to Chinese laws. The Statistician will work alongside legal teams to audit algorithms for bias and compliance, a critical requirement in the current political climate of China, Beijing.</w:t>
      </w:r>
    </w:p>
    <w:p>
      <w:pPr>
        <w:numPr>
          <w:ilvl w:val="0"/>
          <w:numId w:val="1001"/>
        </w:numPr>
        <w:pStyle w:val="Compact"/>
      </w:pPr>
      <w:r>
        <w:rPr>
          <w:bCs/>
          <w:b/>
        </w:rPr>
        <w:t xml:space="preserve">Operational Efficiency:</w:t>
      </w:r>
      <w:r>
        <w:t xml:space="preserve"> </w:t>
      </w:r>
      <w:r>
        <w:t xml:space="preserve">Optimize logistics and distribution networks within the metropolitan area of China, Beijing using spatial statistics. This will reduce delivery times and improve customer satisfaction scores.</w:t>
      </w:r>
    </w:p>
    <w:bookmarkEnd w:id="23"/>
    <w:bookmarkStart w:id="24" w:name="implementation-roadmap"/>
    <w:p>
      <w:pPr>
        <w:pStyle w:val="Heading2"/>
      </w:pPr>
      <w:r>
        <w:t xml:space="preserve">5. Implementation Roadmap</w:t>
      </w:r>
    </w:p>
    <w:p>
      <w:pPr>
        <w:pStyle w:val="FirstParagraph"/>
      </w:pPr>
      <w:r>
        <w:rPr>
          <w:bCs/>
          <w:b/>
        </w:rPr>
        <w:t xml:space="preserve">Phase 1: Recruitment and Onboarding (Months 1-3):</w:t>
      </w:r>
    </w:p>
    <w:p>
      <w:pPr>
        <w:pStyle w:val="BodyText"/>
      </w:pPr>
      <w:r>
        <w:t xml:space="preserve">We will recruit a Statistician with dual expertise in advanced mathematics and local market knowledge of China, Beijing. Preference will be given to candidates who have previously worked in top-tier data firms within the city. The onboarding process will include immersion programs to understand the cultural subtleties of business operations in this region.</w:t>
      </w:r>
    </w:p>
    <w:p>
      <w:pPr>
        <w:pStyle w:val="BodyText"/>
      </w:pPr>
      <w:r>
        <w:rPr>
          <w:bCs/>
          <w:b/>
        </w:rPr>
        <w:t xml:space="preserve">Phase 2: Data Infrastructure Audit (Months 4-6):</w:t>
      </w:r>
    </w:p>
    <w:p>
      <w:pPr>
        <w:pStyle w:val="BodyText"/>
      </w:pPr>
      <w:r>
        <w:t xml:space="preserve">The Statistician will conduct a comprehensive audit of our existing data pipelines. This phase is crucial for identifying gaps in data collection methods that may be skewed by regional biases specific to China, Beijing.</w:t>
      </w:r>
    </w:p>
    <w:p>
      <w:pPr>
        <w:pStyle w:val="BodyText"/>
      </w:pPr>
      <w:r>
        <w:rPr>
          <w:bCs/>
          <w:b/>
        </w:rPr>
        <w:t xml:space="preserve">Phase 3: Model Deployment and Optimization (Months 7-12):</w:t>
      </w:r>
    </w:p>
    <w:p>
      <w:pPr>
        <w:pStyle w:val="BodyText"/>
      </w:pPr>
      <w:r>
        <w:t xml:space="preserve">The Statistician will deploy initial predictive models. Continuous monitoring and iterative improvement will be conducted, with quarterly reports submitted to the executive board detailing performance metrics in the China, Beijing market.</w:t>
      </w:r>
    </w:p>
    <w:bookmarkEnd w:id="24"/>
    <w:bookmarkStart w:id="25" w:name="expected-outcomes-and-roi"/>
    <w:p>
      <w:pPr>
        <w:pStyle w:val="Heading2"/>
      </w:pPr>
      <w:r>
        <w:t xml:space="preserve">6. Expected Outcomes and ROI</w:t>
      </w:r>
    </w:p>
    <w:p>
      <w:pPr>
        <w:pStyle w:val="FirstParagraph"/>
      </w:pPr>
      <w:r>
        <w:t xml:space="preserve">The investment in hiring a specialized Statistician for our operations in China, Beijing is projected to yield significant returns. By leveraging precise statistical analysis, we anticipate a 20% increase in market share within the first two years. Furthermore, the mitigation of regulatory risks will prevent potential fines that could amount to millions of dollars.</w:t>
      </w:r>
    </w:p>
    <w:p>
      <w:pPr>
        <w:pStyle w:val="BodyText"/>
      </w:pPr>
      <w:r>
        <w:t xml:space="preserve">The Statistician will also foster a data-driven culture within our Beijing branch. This cultural shift is essential for long-term sustainability, ensuring that every decision made in China, Beijing is backed by empirical evidence rather than intuition.</w:t>
      </w:r>
    </w:p>
    <w:bookmarkEnd w:id="25"/>
    <w:bookmarkStart w:id="26" w:name="conclusion"/>
    <w:p>
      <w:pPr>
        <w:pStyle w:val="Heading2"/>
      </w:pPr>
      <w:r>
        <w:t xml:space="preserve">7. Conclusion</w:t>
      </w:r>
    </w:p>
    <w:p>
      <w:pPr>
        <w:pStyle w:val="FirstParagraph"/>
      </w:pPr>
      <w:r>
        <w:t xml:space="preserve">In conclusion, the appointment of a dedicated Statistician is a pivotal step in our strategic expansion into China, Beijing. The complexity of the market demands more than just general business acumen; it requires specialized quantitative expertise to decode local signals amidst the noise.</w:t>
      </w:r>
    </w:p>
    <w:p>
      <w:pPr>
        <w:pStyle w:val="BodyText"/>
      </w:pPr>
      <w:r>
        <w:t xml:space="preserve">The Statistician will serve as the intellectual backbone of our data strategy, ensuring that every insight derived is valid, actionable, and compliant with the unique regulations of China, Beijing. We strongly recommend immediate approval for this position to maintain our competitive edge in one of the world's most critical economic zones.</w:t>
      </w:r>
    </w:p>
    <w:p>
      <w:pPr>
        <w:pStyle w:val="BodyText"/>
      </w:pPr>
      <w:r>
        <w:t xml:space="preserve">This project report underscores that in the high-stakes arena of modern business analytics, having a Statistician embedded within the vibrant and complex ecosystem of China, Beijing is not an option—it is a requirement for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Statistical Analysis in China, Beijing</dc:title>
  <dc:creator/>
  <dc:language>en</dc:language>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file>