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0" w:name="X5bbf195d0bbf1c3417b77ee92de9a24d1ef51fd"/>
    <w:p>
      <w:pPr>
        <w:pStyle w:val="Heading1"/>
      </w:pPr>
      <w:r>
        <w:t xml:space="preserve">Project Report: Strategic Integration of a Statistician in China Guangzhou</w:t>
      </w:r>
    </w:p>
    <w:bookmarkStart w:id="20" w:name="executive-summary"/>
    <w:p>
      <w:pPr>
        <w:pStyle w:val="Heading2"/>
      </w:pPr>
      <w:r>
        <w:t xml:space="preserve">1. Executive Summary</w:t>
      </w:r>
    </w:p>
    <w:p>
      <w:pPr>
        <w:pStyle w:val="FirstParagraph"/>
      </w:pPr>
      <w:r>
        <w:t xml:space="preserve">This Project Report outlines the critical necessity, operational framework, and strategic impact of employing a dedicated</w:t>
      </w:r>
      <w:r>
        <w:t xml:space="preserve"> </w:t>
      </w:r>
      <w:hyperlink w:anchor="statistician">
        <w:r>
          <w:rPr>
            <w:rStyle w:val="Hyperlink"/>
            <w:bCs/>
            <w:b/>
          </w:rPr>
          <w:t xml:space="preserve">Statistician</w:t>
        </w:r>
      </w:hyperlink>
      <w:r>
        <w:t xml:space="preserve"> </w:t>
      </w:r>
      <w:r>
        <w:t xml:space="preserve">within the regional operations based in</w:t>
      </w:r>
      <w:r>
        <w:t xml:space="preserve"> </w:t>
      </w:r>
      <w:hyperlink w:anchor="location">
        <w:r>
          <w:rPr>
            <w:rStyle w:val="Hyperlink"/>
            <w:bCs/>
            <w:b/>
          </w:rPr>
          <w:t xml:space="preserve">China Guangzhou</w:t>
        </w:r>
      </w:hyperlink>
      <w:r>
        <w:t xml:space="preserve">. As global markets become increasingly data-driven, the ability to interpret complex datasets accurately is no longer optional but essential for competitive advantage. This document details how a specialized statistical professional will enhance decision-making processes, optimize supply chain logistics, and drive innovation within the Guangzhou hub. The report emphasizes that integrating advanced statistical methodologies into local operations will significantly reduce operational risks and increase profitability.</w:t>
      </w:r>
    </w:p>
    <w:bookmarkEnd w:id="20"/>
    <w:bookmarkStart w:id="21" w:name="introduction"/>
    <w:p>
      <w:pPr>
        <w:pStyle w:val="Heading2"/>
      </w:pPr>
      <w:r>
        <w:t xml:space="preserve">2. Introduction</w:t>
      </w:r>
    </w:p>
    <w:p>
      <w:pPr>
        <w:pStyle w:val="FirstParagraph"/>
      </w:pPr>
      <w:r>
        <w:t xml:space="preserve">In the modern economic landscape, data is often referred to as the new oil. However, raw data is only valuable when refined into actionable insights. This role focuses on the deployment of a qualified</w:t>
      </w:r>
      <w:r>
        <w:t xml:space="preserve"> </w:t>
      </w:r>
      <w:hyperlink w:anchor="statistician">
        <w:r>
          <w:rPr>
            <w:rStyle w:val="Hyperlink"/>
            <w:bCs/>
            <w:b/>
          </w:rPr>
          <w:t xml:space="preserve">Statistician</w:t>
        </w:r>
      </w:hyperlink>
      <w:r>
        <w:t xml:space="preserve"> </w:t>
      </w:r>
      <w:r>
        <w:t xml:space="preserve">to serve as the analytical backbone of our operations in</w:t>
      </w:r>
      <w:r>
        <w:t xml:space="preserve"> </w:t>
      </w:r>
      <w:hyperlink w:anchor="location">
        <w:r>
          <w:rPr>
            <w:rStyle w:val="Hyperlink"/>
            <w:bCs/>
            <w:b/>
          </w:rPr>
          <w:t xml:space="preserve">China Guangzhou</w:t>
        </w:r>
      </w:hyperlink>
      <w:r>
        <w:t xml:space="preserve">. Guangzhou, as a pivotal hub in the Pearl River Delta and a gateway to international trade, presents unique challenges and opportunities. The local market dynamics are characterized by rapid growth, high volume transactions, and complex regulatory environments.</w:t>
      </w:r>
    </w:p>
    <w:p>
      <w:pPr>
        <w:pStyle w:val="BodyText"/>
      </w:pPr>
      <w:r>
        <w:t xml:space="preserve">The primary objective of this project is to establish a robust analytical framework that leverages statistical modeling to forecast trends, monitor quality control metrics, and optimize resource allocation. By positioning a</w:t>
      </w:r>
      <w:r>
        <w:t xml:space="preserve"> </w:t>
      </w:r>
      <w:hyperlink w:anchor="statistician">
        <w:r>
          <w:rPr>
            <w:rStyle w:val="Hyperlink"/>
            <w:bCs/>
            <w:b/>
          </w:rPr>
          <w:t xml:space="preserve">Statistician</w:t>
        </w:r>
      </w:hyperlink>
      <w:r>
        <w:t xml:space="preserve"> </w:t>
      </w:r>
      <w:r>
        <w:t xml:space="preserve">directly within the</w:t>
      </w:r>
      <w:r>
        <w:t xml:space="preserve"> </w:t>
      </w:r>
      <w:hyperlink w:anchor="location">
        <w:r>
          <w:rPr>
            <w:rStyle w:val="Hyperlink"/>
            <w:bCs/>
            <w:b/>
          </w:rPr>
          <w:t xml:space="preserve">China Guangzhou</w:t>
        </w:r>
      </w:hyperlink>
      <w:r>
        <w:t xml:space="preserve"> </w:t>
      </w:r>
      <w:r>
        <w:t xml:space="preserve">team, we ensure real-time data analysis and immediate response to market fluctuations.</w:t>
      </w:r>
    </w:p>
    <w:bookmarkEnd w:id="21"/>
    <w:bookmarkStart w:id="22" w:name="statistician"/>
    <w:p>
      <w:pPr>
        <w:pStyle w:val="Heading2"/>
      </w:pPr>
      <w:r>
        <w:t xml:space="preserve">3. Role Definition: The Statistician</w:t>
      </w:r>
    </w:p>
    <w:p>
      <w:pPr>
        <w:pStyle w:val="FirstParagraph"/>
      </w:pPr>
      <w:r>
        <w:t xml:space="preserve">The core of this project relies on the appointment of a</w:t>
      </w:r>
      <w:r>
        <w:t xml:space="preserve"> </w:t>
      </w:r>
      <w:hyperlink w:anchor="statistician">
        <w:r>
          <w:rPr>
            <w:rStyle w:val="Hyperlink"/>
            <w:bCs/>
            <w:b/>
          </w:rPr>
          <w:t xml:space="preserve">Statisticist</w:t>
        </w:r>
      </w:hyperlink>
      <w:r>
        <w:t xml:space="preserve"> </w:t>
      </w:r>
      <w:r>
        <w:t xml:space="preserve">with expertise in predictive modeling, regression analysis, and experimental design. The responsibilities are multifaceted:</w:t>
      </w:r>
    </w:p>
    <w:p>
      <w:pPr>
        <w:numPr>
          <w:ilvl w:val="0"/>
          <w:numId w:val="1001"/>
        </w:numPr>
        <w:pStyle w:val="Compact"/>
      </w:pPr>
      <w:r>
        <w:rPr>
          <w:bCs/>
          <w:b/>
        </w:rPr>
        <w:t xml:space="preserve">Data Cleaning and Management:</w:t>
      </w:r>
      <w:r>
        <w:t xml:space="preserve"> </w:t>
      </w:r>
      <w:r>
        <w:t xml:space="preserve">Ensuring the integrity of large datasets collected from manufacturing lines, sales channels, and supply chain partners in Guangzhou.</w:t>
      </w:r>
    </w:p>
    <w:p>
      <w:pPr>
        <w:numPr>
          <w:ilvl w:val="0"/>
          <w:numId w:val="1001"/>
        </w:numPr>
        <w:pStyle w:val="Compact"/>
      </w:pPr>
      <w:r>
        <w:rPr>
          <w:bCs/>
          <w:b/>
        </w:rPr>
        <w:t xml:space="preserve">Predictive Analytics:</w:t>
      </w:r>
      <w:r>
        <w:t xml:space="preserve"> </w:t>
      </w:r>
      <w:r>
        <w:t xml:space="preserve">Utilizing time-series analysis to forecast demand for products within the Guangdong province and broader China market.</w:t>
      </w:r>
    </w:p>
    <w:p>
      <w:pPr>
        <w:numPr>
          <w:ilvl w:val="0"/>
          <w:numId w:val="1001"/>
        </w:numPr>
        <w:pStyle w:val="Compact"/>
      </w:pPr>
      <w:r>
        <w:rPr>
          <w:bCs/>
          <w:b/>
        </w:rPr>
        <w:t xml:space="preserve">A/B Testing:</w:t>
      </w:r>
      <w:r>
        <w:t xml:space="preserve"> </w:t>
      </w:r>
      <w:r>
        <w:t xml:space="preserve">Designing controlled experiments for marketing campaigns to determine optimal customer engagement strategies specific to Chinese consumer behavior.</w:t>
      </w:r>
    </w:p>
    <w:p>
      <w:pPr>
        <w:numPr>
          <w:ilvl w:val="0"/>
          <w:numId w:val="1001"/>
        </w:numPr>
        <w:pStyle w:val="Compact"/>
      </w:pPr>
      <w:r>
        <w:rPr>
          <w:bCs/>
          <w:b/>
        </w:rPr>
        <w:t xml:space="preserve">Risk Assessment:</w:t>
      </w:r>
      <w:r>
        <w:t xml:space="preserve"> </w:t>
      </w:r>
      <w:r>
        <w:t xml:space="preserve">Quantifying risks associated with supply chain disruptions, a critical factor in the volatile logistics landscape of</w:t>
      </w:r>
      <w:r>
        <w:t xml:space="preserve"> </w:t>
      </w:r>
      <w:hyperlink w:anchor="location">
        <w:r>
          <w:rPr>
            <w:rStyle w:val="Hyperlink"/>
          </w:rPr>
          <w:t xml:space="preserve">China Guangzhou</w:t>
        </w:r>
      </w:hyperlink>
      <w:r>
        <w:t xml:space="preserve">.</w:t>
      </w:r>
    </w:p>
    <w:p>
      <w:pPr>
        <w:pStyle w:val="FirstParagraph"/>
      </w:pPr>
      <w:r>
        <w:t xml:space="preserve">The</w:t>
      </w:r>
      <w:r>
        <w:t xml:space="preserve"> </w:t>
      </w:r>
      <w:hyperlink w:anchor="statistician">
        <w:r>
          <w:rPr>
            <w:rStyle w:val="Hyperlink"/>
            <w:bCs/>
            <w:b/>
          </w:rPr>
          <w:t xml:space="preserve">Statisticist</w:t>
        </w:r>
      </w:hyperlink>
      <w:r>
        <w:t xml:space="preserve"> </w:t>
      </w:r>
      <w:r>
        <w:t xml:space="preserve">will act as the bridge between raw data and executive strategy, translating complex mathematical concepts into clear business recommendations.</w:t>
      </w:r>
    </w:p>
    <w:bookmarkEnd w:id="22"/>
    <w:bookmarkStart w:id="23" w:name="location"/>
    <w:p>
      <w:pPr>
        <w:pStyle w:val="Heading2"/>
      </w:pPr>
      <w:r>
        <w:t xml:space="preserve">4. Strategic Context: China Guangzhou</w:t>
      </w:r>
    </w:p>
    <w:p>
      <w:pPr>
        <w:pStyle w:val="FirstParagraph"/>
      </w:pPr>
      <w:hyperlink w:anchor="location">
        <w:hyperlink w:anchor="location">
          <w:r>
            <w:rPr>
              <w:rStyle w:val="Hyperlink"/>
              <w:bCs/>
              <w:b/>
            </w:rPr>
            <w:t xml:space="preserve">China Guangzhou</w:t>
          </w:r>
        </w:hyperlink>
      </w:hyperlink>
      <w:r>
        <w:t xml:space="preserve"> </w:t>
      </w:r>
      <w:r>
        <w:t xml:space="preserve">is not just a location; it is a dynamic economic engine. As one of the most important commercial centers in Southern China, Guangzhou hosts the famous Canton Fair and serves as a major logistics hub connecting domestic production with global export markets. The operational environment in</w:t>
      </w:r>
      <w:r>
        <w:t xml:space="preserve"> </w:t>
      </w:r>
      <w:hyperlink w:anchor="location">
        <w:r>
          <w:rPr>
            <w:rStyle w:val="Hyperlink"/>
            <w:bCs/>
            <w:b/>
          </w:rPr>
          <w:t xml:space="preserve">China Guangzhou</w:t>
        </w:r>
      </w:hyperlink>
      <w:r>
        <w:t xml:space="preserve"> </w:t>
      </w:r>
      <w:r>
        <w:t xml:space="preserve">differs significantly from Western markets due to:</w:t>
      </w:r>
    </w:p>
    <w:p>
      <w:pPr>
        <w:numPr>
          <w:ilvl w:val="0"/>
          <w:numId w:val="1002"/>
        </w:numPr>
        <w:pStyle w:val="Compact"/>
      </w:pPr>
      <w:r>
        <w:rPr>
          <w:bCs/>
          <w:b/>
        </w:rPr>
        <w:t xml:space="preserve">Data Volume:</w:t>
      </w:r>
      <w:r>
        <w:t xml:space="preserve"> </w:t>
      </w:r>
      <w:r>
        <w:t xml:space="preserve">The sheer scale of transactions in Guangzhou's e-commerce and manufacturing sectors generates massive datasets.</w:t>
      </w:r>
    </w:p>
    <w:p>
      <w:pPr>
        <w:numPr>
          <w:ilvl w:val="0"/>
          <w:numId w:val="1002"/>
        </w:numPr>
        <w:pStyle w:val="Compact"/>
      </w:pPr>
      <w:r>
        <w:rPr>
          <w:bCs/>
          <w:b/>
        </w:rPr>
        <w:t xml:space="preserve">Cultural Nuances:</w:t>
      </w:r>
      <w:r>
        <w:t xml:space="preserve"> </w:t>
      </w:r>
      <w:r>
        <w:t xml:space="preserve">Consumer behavior in Southern China has distinct patterns that require localized statistical modeling rather than generic global averages.</w:t>
      </w:r>
    </w:p>
    <w:p>
      <w:pPr>
        <w:numPr>
          <w:ilvl w:val="0"/>
          <w:numId w:val="1002"/>
        </w:numPr>
        <w:pStyle w:val="Compact"/>
      </w:pPr>
      <w:r>
        <w:rPr>
          <w:bCs/>
          <w:b/>
        </w:rPr>
        <w:t xml:space="preserve">Rapid Change:</w:t>
      </w:r>
      <w:r>
        <w:t xml:space="preserve"> </w:t>
      </w:r>
      <w:r>
        <w:t xml:space="preserve">The speed at which trends emerge and fade in Guangzhou requires agile statistical monitoring systems.</w:t>
      </w:r>
    </w:p>
    <w:p>
      <w:pPr>
        <w:pStyle w:val="FirstParagraph"/>
      </w:pPr>
      <w:r>
        <w:t xml:space="preserve">A</w:t>
      </w:r>
      <w:r>
        <w:t xml:space="preserve"> </w:t>
      </w:r>
      <w:hyperlink w:anchor="statistician">
        <w:r>
          <w:rPr>
            <w:rStyle w:val="Hyperlink"/>
            <w:bCs/>
            <w:b/>
          </w:rPr>
          <w:t xml:space="preserve">Statisticist</w:t>
        </w:r>
      </w:hyperlink>
      <w:r>
        <w:t xml:space="preserve"> </w:t>
      </w:r>
      <w:r>
        <w:t xml:space="preserve">stationed in or focused on this region must understand these local nuances. For instance, seasonal variations during the Lunar New Year impact logistics and sales differently than Western holidays. Ignoring these statistical anomalies can lead to significant forecasting errors.</w:t>
      </w:r>
    </w:p>
    <w:bookmarkEnd w:id="23"/>
    <w:bookmarkStart w:id="27" w:name="operational-benefits-and-impact-analysis"/>
    <w:p>
      <w:pPr>
        <w:pStyle w:val="Heading2"/>
      </w:pPr>
      <w:r>
        <w:t xml:space="preserve">5. Operational Benefits and Impact Analysis</w:t>
      </w:r>
    </w:p>
    <w:p>
      <w:pPr>
        <w:pStyle w:val="FirstParagraph"/>
      </w:pPr>
      <w:r>
        <w:t xml:space="preserve">The integration of a</w:t>
      </w:r>
      <w:r>
        <w:t xml:space="preserve"> </w:t>
      </w:r>
      <w:hyperlink w:anchor="statistician">
        <w:r>
          <w:rPr>
            <w:rStyle w:val="Hyperlink"/>
            <w:bCs/>
            <w:b/>
          </w:rPr>
          <w:t xml:space="preserve">Statisticist</w:t>
        </w:r>
      </w:hyperlink>
      <w:r>
        <w:t xml:space="preserve"> </w:t>
      </w:r>
      <w:r>
        <w:t xml:space="preserve">into the</w:t>
      </w:r>
      <w:r>
        <w:t xml:space="preserve"> </w:t>
      </w:r>
      <w:hyperlink w:anchor="location">
        <w:r>
          <w:rPr>
            <w:rStyle w:val="Hyperlink"/>
            <w:bCs/>
            <w:b/>
          </w:rPr>
          <w:t xml:space="preserve">China Guangzhou</w:t>
        </w:r>
      </w:hyperlink>
      <w:r>
        <w:t xml:space="preserve"> </w:t>
      </w:r>
      <w:r>
        <w:t xml:space="preserve">operation yields several quantifiable benefits:</w:t>
      </w:r>
    </w:p>
    <w:bookmarkStart w:id="24" w:name="enhanced-supply-chain-efficiency"/>
    <w:p>
      <w:pPr>
        <w:pStyle w:val="Heading3"/>
      </w:pPr>
      <w:r>
        <w:t xml:space="preserve">5.1 Enhanced Supply Chain Efficiency</w:t>
      </w:r>
    </w:p>
    <w:p>
      <w:pPr>
        <w:pStyle w:val="FirstParagraph"/>
      </w:pPr>
      <w:r>
        <w:t xml:space="preserve">In Guangzhou, just-in-time manufacturing is crucial. By employing statistical process control (SPC), the</w:t>
      </w:r>
      <w:r>
        <w:t xml:space="preserve"> </w:t>
      </w:r>
      <w:hyperlink w:anchor="statistician">
        <w:r>
          <w:rPr>
            <w:rStyle w:val="Hyperlink"/>
            <w:bCs/>
            <w:b/>
          </w:rPr>
          <w:t xml:space="preserve">Statisticist</w:t>
        </w:r>
      </w:hyperlink>
      <w:r>
        <w:t xml:space="preserve"> </w:t>
      </w:r>
      <w:r>
        <w:t xml:space="preserve">can identify variations in production quality early, reducing waste and downtime. Forecasting models tailored to local supplier lead times will minimize inventory holding costs.</w:t>
      </w:r>
    </w:p>
    <w:bookmarkEnd w:id="24"/>
    <w:bookmarkStart w:id="25" w:name="data-driven-marketing-optimization"/>
    <w:p>
      <w:pPr>
        <w:pStyle w:val="Heading3"/>
      </w:pPr>
      <w:r>
        <w:t xml:space="preserve">5.2 Data-Driven Marketing Optimization</w:t>
      </w:r>
    </w:p>
    <w:p>
      <w:pPr>
        <w:pStyle w:val="FirstParagraph"/>
      </w:pPr>
      <w:r>
        <w:t xml:space="preserve">The digital marketing ecosystem in China is dominated by platforms like WeChat, Taobao, and Douyin. A</w:t>
      </w:r>
      <w:r>
        <w:t xml:space="preserve"> </w:t>
      </w:r>
      <w:hyperlink w:anchor="statistician">
        <w:r>
          <w:rPr>
            <w:rStyle w:val="Hyperlink"/>
            <w:bCs/>
            <w:b/>
          </w:rPr>
          <w:t xml:space="preserve">Statisticist</w:t>
        </w:r>
      </w:hyperlink>
      <w:r>
        <w:t xml:space="preserve"> </w:t>
      </w:r>
      <w:r>
        <w:t xml:space="preserve">can analyze click-through rates, conversion funnels, and customer lifetime value specific to these platforms. This allows for precise budget allocation in</w:t>
      </w:r>
      <w:r>
        <w:t xml:space="preserve"> </w:t>
      </w:r>
      <w:hyperlink w:anchor="location">
        <w:r>
          <w:rPr>
            <w:rStyle w:val="Hyperlink"/>
            <w:bCs/>
            <w:b/>
          </w:rPr>
          <w:t xml:space="preserve">China Guangzhou</w:t>
        </w:r>
      </w:hyperlink>
      <w:r>
        <w:t xml:space="preserve">’s highly competitive retail sector.</w:t>
      </w:r>
    </w:p>
    <w:bookmarkEnd w:id="25"/>
    <w:bookmarkStart w:id="26" w:name="X101ecc4296dd6393e0a669a519e77b87c8106e0"/>
    <w:p>
      <w:pPr>
        <w:pStyle w:val="Heading3"/>
      </w:pPr>
      <w:r>
        <w:t xml:space="preserve">5.4 Regulatory Compliance and Risk Management</w:t>
      </w:r>
    </w:p>
    <w:p>
      <w:pPr>
        <w:pStyle w:val="FirstParagraph"/>
      </w:pPr>
      <w:r>
        <w:t xml:space="preserve">Data privacy laws in China, such as the Personal Information Protection Law (PIPL), are stringent. The</w:t>
      </w:r>
      <w:r>
        <w:t xml:space="preserve"> </w:t>
      </w:r>
      <w:hyperlink w:anchor="statistician">
        <w:r>
          <w:rPr>
            <w:rStyle w:val="Hyperlink"/>
            <w:bCs/>
            <w:b/>
          </w:rPr>
          <w:t xml:space="preserve">Statisticist</w:t>
        </w:r>
      </w:hyperlink>
      <w:r>
        <w:t xml:space="preserve"> </w:t>
      </w:r>
      <w:r>
        <w:t xml:space="preserve">will ensure that data collection and analysis methods comply with local regulations, thereby protecting the company from legal liabilities.</w:t>
      </w:r>
    </w:p>
    <w:bookmarkEnd w:id="26"/>
    <w:bookmarkEnd w:id="27"/>
    <w:bookmarkStart w:id="29" w:name="implementation-plan"/>
    <w:p>
      <w:pPr>
        <w:pStyle w:val="Heading2"/>
      </w:pPr>
      <w:r>
        <w:t xml:space="preserve">6. Implementation Plan</w:t>
      </w:r>
    </w:p>
    <w:p>
      <w:pPr>
        <w:pStyle w:val="FirstParagraph"/>
      </w:pPr>
      <w:r>
        <w:t xml:space="preserve">To successfully deploy this role, the following steps are proposed:</w:t>
      </w:r>
    </w:p>
    <w:p>
      <w:pPr>
        <w:pStyle w:val="BodyText"/>
      </w:pPr>
      <w:hyperlink w:anchor="phase">
        <w:r>
          <w:rPr>
            <w:rStyle w:val="Hyperlink"/>
            <w:bCs/>
            <w:b/>
          </w:rPr>
          <w:t xml:space="preserve">Phase</w:t>
        </w:r>
      </w:hyperlink>
    </w:p>
    <w:p>
      <w:pPr>
        <w:pStyle w:val="BodyText"/>
      </w:pPr>
      <w:r>
        <w:rPr>
          <w:bCs/>
          <w:b/>
        </w:rPr>
        <w:t xml:space="preserve">Action Item</w:t>
      </w:r>
    </w:p>
    <w:p>
      <w:pPr>
        <w:pStyle w:val="BodyText"/>
      </w:pPr>
      <w:r>
        <w:t xml:space="preserve">td colspan=3"&gt;</w:t>
      </w:r>
    </w:p>
    <w:bookmarkStart w:id="28" w:name="phase"/>
    <w:p>
      <w:pPr>
        <w:pStyle w:val="Heading3"/>
      </w:pPr>
      <w:r>
        <w:t xml:space="preserve">7. Conclusion</w:t>
      </w:r>
    </w:p>
    <w:p>
      <w:pPr>
        <w:pStyle w:val="FirstParagraph"/>
      </w:pPr>
      <w:r>
        <w:t xml:space="preserve">The strategic inclusion of a</w:t>
      </w:r>
      <w:r>
        <w:t xml:space="preserve"> </w:t>
      </w:r>
      <w:hyperlink w:anchor="statistician">
        <w:r>
          <w:rPr>
            <w:rStyle w:val="Hyperlink"/>
            <w:bCs/>
            <w:b/>
          </w:rPr>
          <w:t xml:space="preserve">Statisticist</w:t>
        </w:r>
      </w:hyperlink>
      <w:r>
        <w:t xml:space="preserve"> </w:t>
      </w:r>
      <w:r>
        <w:t xml:space="preserve">in our operations within</w:t>
      </w:r>
      <w:r>
        <w:t xml:space="preserve"> </w:t>
      </w:r>
      <w:hyperlink w:anchor="location">
        <w:r>
          <w:rPr>
            <w:rStyle w:val="Hyperlink"/>
            <w:bCs/>
            <w:b/>
          </w:rPr>
          <w:t xml:space="preserve">China Guangzhou</w:t>
        </w:r>
      </w:hyperlink>
      <w:r>
        <w:t xml:space="preserve"> </w:t>
      </w:r>
      <w:r>
        <w:t xml:space="preserve">represents a critical investment in analytical capability. As the data landscape becomes increasingly complex, the ability to derive meaningful insights from statistical data will be the differentiator between market leaders and laggards. Guangzhou’s unique position as a trade hub demands localized, sophisticated statistical analysis that only a dedicated expert can provide. By empowering our team with a</w:t>
      </w:r>
      <w:r>
        <w:t xml:space="preserve"> </w:t>
      </w:r>
      <w:hyperlink w:anchor="statistician">
        <w:r>
          <w:rPr>
            <w:rStyle w:val="Hyperlink"/>
            <w:bCs/>
            <w:b/>
          </w:rPr>
          <w:t xml:space="preserve">Statisticist</w:t>
        </w:r>
      </w:hyperlink>
      <w:r>
        <w:t xml:space="preserve">, we enhance our agility, reduce risk, and unlock new avenues for growth in one of the world’s most vibrant economies.</w:t>
      </w:r>
    </w:p>
    <w:p>
      <w:pPr>
        <w:pStyle w:val="BodyText"/>
      </w:pPr>
      <w:r>
        <w:t xml:space="preserve">This project report confirms that the integration of statistical expertise is not merely an administrative addition but a fundamental requirement for sustainable success in</w:t>
      </w:r>
      <w:r>
        <w:t xml:space="preserve"> </w:t>
      </w:r>
      <w:hyperlink w:anchor="location">
        <w:r>
          <w:rPr>
            <w:rStyle w:val="Hyperlink"/>
            <w:bCs/>
            <w:b/>
          </w:rPr>
          <w:t xml:space="preserve">China Guangzhou</w:t>
        </w:r>
      </w:hyperlink>
      <w:r>
        <w:t xml:space="preserve">. We recommend immediate commencement of the hiring process to capitalize on upcoming seasonal data opportunities.</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China Guangzhou</dc:title>
  <dc:creator/>
  <dc:language>en</dc:language>
  <cp:keywords/>
  <dcterms:created xsi:type="dcterms:W3CDTF">2026-07-29T05:51:50Z</dcterms:created>
  <dcterms:modified xsi:type="dcterms:W3CDTF">2026-07-29T05:51:50Z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