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9c597addb914b7002eebf913472b3db287f61e0"/>
    <w:p>
      <w:pPr>
        <w:pStyle w:val="Heading1"/>
      </w:pPr>
      <w:r>
        <w:t xml:space="preserve">Project Report: Strategic Implementation of Statistician Roles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City Council and Departmental Planning Secretariat</w:t>
      </w:r>
      <w:r>
        <w:br/>
      </w:r>
      <w:r>
        <w:rPr>
          <w:bCs/>
          <w:b/>
        </w:rPr>
        <w:t xml:space="preserve">From:</w:t>
      </w:r>
      <w:r>
        <w:t xml:space="preserve"> </w:t>
      </w:r>
      <w:r>
        <w:t xml:space="preserve">Office of Urban Development and Data Science Integration</w:t>
      </w:r>
      <w:r>
        <w:br/>
      </w:r>
    </w:p>
    <w:bookmarkStart w:id="20" w:name="introduction"/>
    <w:p>
      <w:pPr>
        <w:pStyle w:val="Heading2"/>
      </w:pPr>
      <w:r>
        <w:t xml:space="preserve">2. Introduction</w:t>
      </w:r>
    </w:p>
    <w:p>
      <w:pPr>
        <w:pStyle w:val="FirstParagraph"/>
      </w:pPr>
      <w:r>
        <w:t xml:space="preserve">In recent years, the city of</w:t>
      </w:r>
      <w:r>
        <w:t xml:space="preserve"> </w:t>
      </w:r>
      <w:r>
        <w:rPr>
          <w:bCs/>
          <w:b/>
        </w:rPr>
        <w:t xml:space="preserve">Colombia Medellín</w:t>
      </w:r>
      <w:r>
        <w:t xml:space="preserve"> </w:t>
      </w:r>
      <w:r>
        <w:t xml:space="preserve">has undergone a remarkable transformation from a city marked by high rates of violence to one recognized globally for urban innovation and social inclusion. However, this progress relies heavily on accurate data analysis and evidence-based policy-making. The role of the</w:t>
      </w:r>
      <w:r>
        <w:t xml:space="preserve"> </w:t>
      </w:r>
      <w:r>
        <w:rPr>
          <w:bCs/>
          <w:b/>
        </w:rPr>
        <w:t xml:space="preserve">Statistician</w:t>
      </w:r>
      <w:r>
        <w:t xml:space="preserve">Colombia Medellín. This project report details the necessity of employing qualified statisticians to manage complex datasets related to urban planning, public health, transportation, and economic development.</w:t>
      </w:r>
    </w:p>
    <w:p>
      <w:pPr>
        <w:pStyle w:val="BodyText"/>
      </w:pPr>
      <w:r>
        <w:t xml:space="preserve">The metropolitan area of</w:t>
      </w:r>
      <w:r>
        <w:t xml:space="preserve"> </w:t>
      </w:r>
      <w:r>
        <w:rPr>
          <w:bCs/>
          <w:b/>
        </w:rPr>
        <w:t xml:space="preserve">Colombia Medellín</w:t>
      </w:r>
    </w:p>
    <w:p>
      <w:pPr>
        <w:pStyle w:val="BodyText"/>
      </w:pPr>
      <w:r>
        <w:t xml:space="preserve">The</w:t>
      </w:r>
      <w:r>
        <w:t xml:space="preserve"> </w:t>
      </w:r>
      <w:r>
        <w:rPr>
          <w:bCs/>
          <w:b/>
        </w:rPr>
        <w:t xml:space="preserve">Statistician</w:t>
      </w:r>
      <w:r>
        <w:t xml:space="preserve">Colombia Medellín, where informal economies are prevalent, traditional census methods may fall short. Advanced statistical modeling is required to estimate economic activity in non-traditional sectors, ensuring that policies reflect the true reality on the ground.</w:t>
      </w:r>
    </w:p>
    <w:p>
      <w:pPr>
        <w:pStyle w:val="BodyText"/>
      </w:pPr>
      <w:r>
        <w:rPr>
          <w:bCs/>
          <w:b/>
        </w:rPr>
        <w:t xml:space="preserve">Objective 2:</w:t>
      </w:r>
      <w:r>
        <w:t xml:space="preserve"> </w:t>
      </w:r>
      <w:r>
        <w:t xml:space="preserve">Enhance Predictive Analytics: Utilize statistical forecasting to anticipate urban challenges such as traffic congestion, heat islands, and disease outbreaks.</w:t>
      </w:r>
      <w:r>
        <w:br/>
      </w:r>
      <w:r>
        <w:rPr>
          <w:bCs/>
          <w:b/>
        </w:rPr>
        <w:t xml:space="preserve">Objective 3:</w:t>
      </w:r>
      <w:r>
        <w:t xml:space="preserve">Colombia Medellín, ensuring that development projects reach the most vulnerable populations.</w:t>
      </w:r>
    </w:p>
    <w:p>
      <w:pPr>
        <w:pStyle w:val="BodyText"/>
      </w:pPr>
      <w:r>
        <w:t xml:space="preserve">The first step is to recruit professionals with advanced degrees in Statistics, Mathematics, or Data Science who have experience in public sector applications. These</w:t>
      </w:r>
      <w:r>
        <w:t xml:space="preserve"> </w:t>
      </w:r>
      <w:r>
        <w:rPr>
          <w:bCs/>
          <w:b/>
        </w:rPr>
        <w:t xml:space="preserve">Statistician</w:t>
      </w:r>
      <w:r>
        <w:t xml:space="preserve"> </w:t>
      </w:r>
      <w:r>
        <w:t xml:space="preserve">2. Training and Continuous Professional Development</w:t>
      </w:r>
      <w:r>
        <w:br/>
      </w:r>
      <w:r>
        <w:t xml:space="preserve">Given that technology evolves rapidly, ongoing training is essential for all</w:t>
      </w:r>
      <w:r>
        <w:t xml:space="preserve"> </w:t>
      </w:r>
      <w:r>
        <w:rPr>
          <w:bCs/>
          <w:b/>
        </w:rPr>
        <w:t xml:space="preserve">Statistician</w:t>
      </w:r>
      <w:r>
        <w:t xml:space="preserve">Colombia Medellín. Partnerships with local universities such as the Universidad Nacional de Colombia and Universidad EAFIT should be established to provide workshops on machine learning, big data ethics, and advanced software tools (R, Python, SQL).</w:t>
      </w:r>
      <w:r>
        <w:t xml:space="preserve"> </w:t>
      </w:r>
      <w:r>
        <w:t xml:space="preserve">To support the work of</w:t>
      </w:r>
      <w:r>
        <w:t xml:space="preserve"> </w:t>
      </w:r>
      <w:r>
        <w:rPr>
          <w:bCs/>
          <w:b/>
        </w:rPr>
        <w:t xml:space="preserve">Statistician</w:t>
      </w:r>
      <w:r>
        <w:t xml:space="preserve">Colombia Medellín, significant investment is needed in IT infrastructure. This includes secure cloud storage solutions for sensitive citizen data and high-performance computing clusters for complex modeling tasks.</w:t>
      </w:r>
      <w:r>
        <w:t xml:space="preserve"> </w:t>
      </w:r>
      <w:r>
        <w:t xml:space="preserve">A collaborative framework must be established where</w:t>
      </w:r>
      <w:r>
        <w:t xml:space="preserve"> </w:t>
      </w:r>
      <w:r>
        <w:rPr>
          <w:bCs/>
          <w:b/>
        </w:rPr>
        <w:t xml:space="preserve">Statistician</w:t>
      </w:r>
      <w:r>
        <w:t xml:space="preserve">Colombia Medellín, interdisciplinary teams are crucial for holistic problem-solving. For example, analyzing pedestrian flow requires both statistical rigor and an understanding of urban design principles.</w:t>
      </w:r>
    </w:p>
    <w:p>
      <w:pPr>
        <w:pStyle w:val="BodyText"/>
      </w:pPr>
      <w:r>
        <w:t xml:space="preserve">Medellín’s integrated public transport system is a model for the world, but it continues to expand.</w:t>
      </w:r>
      <w:r>
        <w:t xml:space="preserve"> </w:t>
      </w:r>
      <w:r>
        <w:rPr>
          <w:bCs/>
          <w:b/>
        </w:rPr>
        <w:t xml:space="preserve">Statistician</w:t>
      </w:r>
      <w:r>
        <w:t xml:space="preserve">Colombia Medellín.</w:t>
      </w:r>
      <w:r>
        <w:t xml:space="preserve"> </w:t>
      </w:r>
      <w:r>
        <w:t xml:space="preserve">Post-pandemic lessons highlight the importance of robust statistical monitoring. Statisticians will track disease prevalence, healthcare accessibility, and mental health trends across different neighborhoods in</w:t>
      </w:r>
      <w:r>
        <w:t xml:space="preserve"> </w:t>
      </w:r>
      <w:r>
        <w:rPr>
          <w:bCs/>
          <w:b/>
        </w:rPr>
        <w:t xml:space="preserve">Colombia Medellín</w:t>
      </w:r>
      <w:r>
        <w:t xml:space="preserve">, allowing for targeted interventions.</w:t>
      </w:r>
      <w:r>
        <w:t xml:space="preserve"> </w:t>
      </w:r>
      <w:r>
        <w:t xml:space="preserve">As a mountainous city, Medellín faces unique environmental challenges. Statistical models can predict air quality fluctuations based on traffic and industrial activity, guiding regulatory policies to protect the ecosystem of</w:t>
      </w:r>
    </w:p>
    <w:p>
      <w:pPr>
        <w:pStyle w:val="BodyText"/>
      </w:pPr>
      <w:r>
        <w:t xml:space="preserve">Colombia Medellín.</w:t>
      </w:r>
      <w:r>
        <w:t xml:space="preserve"> </w:t>
      </w:r>
      <w:r>
        <w:t xml:space="preserve">Supporting small and medium enterprises (SMEs) is vital for the local economy. Statisticians will develop indices to measure business vitality, identifying which sectors need support or regulation in</w:t>
      </w:r>
    </w:p>
    <w:p>
      <w:pPr>
        <w:pStyle w:val="BodyText"/>
      </w:pPr>
      <w:r>
        <w:t xml:space="preserve">Colombia Medellín.</w:t>
      </w:r>
    </w:p>
    <w:p>
      <w:pPr>
        <w:pStyle w:val="BodyText"/>
      </w:pPr>
      <w:r>
        <w:t xml:space="preserve">Data Privacy: Handling citizen data requires strict adherence to Colombian law (Habeas Data). All</w:t>
      </w:r>
      <w:r>
        <w:t xml:space="preserve"> </w:t>
      </w:r>
      <w:r>
        <w:rPr>
          <w:bCs/>
          <w:b/>
        </w:rPr>
        <w:t xml:space="preserve">Statistician</w:t>
      </w:r>
      <w:r>
        <w:t xml:space="preserve"> </w:t>
      </w:r>
      <w:r>
        <w:t xml:space="preserve">Data Quality: Incomplete or biased datasets can lead to flawed conclusions. Robust validation processes must be implemented by every</w:t>
      </w:r>
    </w:p>
    <w:p>
      <w:pPr>
        <w:pStyle w:val="BodyText"/>
      </w:pPr>
      <w:r>
        <w:t xml:space="preserve">StatisticianColombia Medellín.</w:t>
      </w:r>
      <w:r>
        <w:br/>
      </w:r>
      <w:r>
        <w:t xml:space="preserve">Political Will: Sustained support from leadership is crucial. Regular reporting and clear communication of statistical findings will help maintain this commitment.</w:t>
      </w:r>
    </w:p>
    <w:p>
      <w:pPr>
        <w:pStyle w:val="BodyText"/>
      </w:pPr>
      <w:r>
        <w:t xml:space="preserve">StatisticianColombia Medellín. By investing in statistical capacity, the city can ensure that its policies are not only reactive but proactive and precise. This project report urges immediate action to formalize these roles, providing a framework for data-driven governance that enhances quality of life for all citizens in</w:t>
      </w:r>
    </w:p>
    <w:p>
      <w:pPr>
        <w:pStyle w:val="BodyText"/>
      </w:pPr>
      <w:r>
        <w:t xml:space="preserve">Colombia Medellín. The integration of professional statistics will solidify Medellín’s position as a smart city leader in Latin America.</w:t>
      </w:r>
    </w:p>
    <w:p>
      <w:r>
        <w:pict>
          <v:rect style="width:0;height:1.5pt" o:hralign="center" o:hrstd="t" o:hr="t"/>
        </w:pict>
      </w:r>
    </w:p>
    <w:p>
      <w:pPr>
        <w:pStyle w:val="FirstParagraph"/>
      </w:pPr>
      <w:r>
        <w:rPr>
          <w:iCs/>
          <w:i/>
        </w:rPr>
        <w:t xml:space="preserve">Note: This document is intended for internal planning and stakeholder review regarding the strategic deployment of statistical expertise in Colombia, Medellin.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2026-07-29T04:15:05Z</dcterms:created>
  <dcterms:modified xsi:type="dcterms:W3CDTF">2026-07-29T04:15:05Z</dcterms:modified>
</cp:coreProperties>
</file>

<file path=docProps/custom.xml><?xml version="1.0" encoding="utf-8"?>
<Properties xmlns="http://schemas.openxmlformats.org/officeDocument/2006/custom-properties" xmlns:vt="http://schemas.openxmlformats.org/officeDocument/2006/docPropsVTypes"/>
</file>