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Statistical</w:t>
      </w:r>
      <w:r>
        <w:t xml:space="preserve"> </w:t>
      </w:r>
      <w:r>
        <w:t xml:space="preserve">Framework</w:t>
      </w:r>
      <w:r>
        <w:t xml:space="preserve"> </w:t>
      </w:r>
      <w:r>
        <w:t xml:space="preserve">Enhancement</w:t>
      </w:r>
      <w:r>
        <w:t xml:space="preserve"> </w:t>
      </w:r>
      <w:r>
        <w:t xml:space="preserve">for</w:t>
      </w:r>
      <w:r>
        <w:t xml:space="preserve"> </w:t>
      </w:r>
      <w:r>
        <w:t xml:space="preserve">Socio-Economic</w:t>
      </w:r>
      <w:r>
        <w:t xml:space="preserve"> </w:t>
      </w:r>
      <w:r>
        <w:t xml:space="preserve">Development</w:t>
      </w:r>
      <w:r>
        <w:t xml:space="preserve"> </w:t>
      </w:r>
      <w:r>
        <w:t xml:space="preserve">in</w:t>
      </w:r>
      <w:r>
        <w:t xml:space="preserve"> </w:t>
      </w:r>
      <w:r>
        <w:t xml:space="preserve">Egypt,</w:t>
      </w:r>
      <w:r>
        <w:t xml:space="preserve"> </w:t>
      </w:r>
      <w:r>
        <w:t xml:space="preserve">Alexandria</w:t>
      </w:r>
    </w:p>
    <w:bookmarkStart w:id="32" w:name="X975c1947756e5293fb61f8313374ce539b17675"/>
    <w:p>
      <w:pPr>
        <w:pStyle w:val="Heading1"/>
      </w:pPr>
      <w:r>
        <w:t xml:space="preserve">Project Report: Statistical Framework Enhancement for Socio-Economic Development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Planning and Economic Development, Arab Republic of Egypt</w:t>
      </w:r>
      <w:r>
        <w:br/>
      </w:r>
      <w:r>
        <w:rPr>
          <w:bCs/>
          <w:b/>
        </w:rPr>
        <w:t xml:space="preserve">From:</w:t>
      </w:r>
      <w:r>
        <w:t xml:space="preserve"> </w:t>
      </w:r>
      <w:r>
        <w:t xml:space="preserve">Data Science &amp; Statistical Analysis Division</w:t>
      </w:r>
      <w:r>
        <w:br/>
      </w:r>
      <w:r>
        <w:rPr>
          <w:bCs/>
          <w:b/>
        </w:rPr>
        <w:t xml:space="preserve">Subject:</w:t>
      </w:r>
      <w:r>
        <w:t xml:space="preserve"> </w:t>
      </w:r>
      <w:r>
        <w:t xml:space="preserve">Strategic Implementation of a Dedicated</w:t>
      </w:r>
      <w:r>
        <w:t xml:space="preserve"> </w:t>
      </w:r>
      <w:hyperlink w:anchor="statistician">
        <w:r>
          <w:rPr>
            <w:rStyle w:val="Hyperlink"/>
          </w:rPr>
          <w:t xml:space="preserve">Statistician</w:t>
        </w:r>
      </w:hyperlink>
      <w:r>
        <w:t xml:space="preserve">-Led Data Infrastructure in</w:t>
      </w:r>
      <w:r>
        <w:t xml:space="preserve"> </w:t>
      </w:r>
      <w:hyperlink w:anchor="alexandria">
        <w:r>
          <w:rPr>
            <w:rStyle w:val="Hyperlink"/>
          </w:rPr>
          <w:t xml:space="preserve">Egypt Alexandria</w:t>
        </w:r>
      </w:hyperlink>
    </w:p>
    <w:bookmarkStart w:id="20" w:name="introduction"/>
    <w:p>
      <w:pPr>
        <w:pStyle w:val="Heading2"/>
      </w:pPr>
      <w:r>
        <w:t xml:space="preserve">1. Introduction and Background</w:t>
      </w:r>
    </w:p>
    <w:p>
      <w:pPr>
        <w:pStyle w:val="FirstParagraph"/>
      </w:pPr>
      <w:r>
        <w:t xml:space="preserve">The rapid urbanization and economic diversification occurring within the Arab Republic of Egypt necessitate a robust, data-driven approach to governance and development planning. As one of the country's most critical coastal hubs,</w:t>
      </w:r>
      <w:r>
        <w:t xml:space="preserve"> </w:t>
      </w:r>
      <w:r>
        <w:rPr>
          <w:bCs/>
          <w:b/>
        </w:rPr>
        <w:t xml:space="preserve">Egypt Alexandria</w:t>
      </w:r>
      <w:r>
        <w:t xml:space="preserve"> </w:t>
      </w:r>
      <w:r>
        <w:t xml:space="preserve">serves as a primary gateway for international trade, tourism, and industrial activity. However, traditional methods of data collection and analysis have struggled to keep pace with the dynamic socio-economic shifts occurring in this vibrant metropolitan area.</w:t>
      </w:r>
    </w:p>
    <w:p>
      <w:pPr>
        <w:pStyle w:val="BodyText"/>
      </w:pPr>
      <w:r>
        <w:t xml:space="preserve">This project report outlines the strategic necessity of integrating specialized professional expertise into the local administrative framework. Specifically, it advocates for the formal appointment and empowerment of a senior</w:t>
      </w:r>
      <w:r>
        <w:t xml:space="preserve"> </w:t>
      </w:r>
      <w:r>
        <w:rPr>
          <w:bCs/>
          <w:b/>
        </w:rPr>
        <w:t xml:space="preserve">Statistician</w:t>
      </w:r>
      <w:r>
        <w:t xml:space="preserve"> </w:t>
      </w:r>
      <w:r>
        <w:t xml:space="preserve">within the Alexandria Governorate’s planning department. The objective is to modernize data acquisition, enhance analytical rigor, and provide evidence-based recommendations that support national development goals while addressing local challenges unique to Alexandria.</w:t>
      </w:r>
    </w:p>
    <w:bookmarkEnd w:id="20"/>
    <w:bookmarkStart w:id="21" w:name="problem-statement"/>
    <w:p>
      <w:pPr>
        <w:pStyle w:val="Heading2"/>
      </w:pPr>
      <w:r>
        <w:t xml:space="preserve">2. Problem Statement</w:t>
      </w:r>
    </w:p>
    <w:p>
      <w:pPr>
        <w:pStyle w:val="FirstParagraph"/>
      </w:pPr>
      <w:r>
        <w:t xml:space="preserve">Alexandria faces complex demographic and economic pressures. From housing shortages in historic districts to the environmental management of coastal erosion, decision-makers often rely on fragmented or outdated data sets. Without a centralized authority dedicated to statistical integrity, policy implementation can suffer from inefficiencies.</w:t>
      </w:r>
    </w:p>
    <w:p>
      <w:pPr>
        <w:pStyle w:val="BodyText"/>
      </w:pPr>
      <w:r>
        <w:t xml:space="preserve">The current gap in specialized expertise means that raw data is frequently collected but not sufficiently interpreted. There is a critical need for a qualified</w:t>
      </w:r>
      <w:r>
        <w:t xml:space="preserve"> </w:t>
      </w:r>
      <w:r>
        <w:rPr>
          <w:bCs/>
          <w:b/>
        </w:rPr>
        <w:t xml:space="preserve">Statistician</w:t>
      </w:r>
      <w:r>
        <w:t xml:space="preserve"> </w:t>
      </w:r>
      <w:r>
        <w:t xml:space="preserve">who can bridge the gap between raw numerical information and actionable policy insights. This report argues that without such a role, Alexandria risks misallocating resources and failing to respond effectively to emerging trends in public health, education, and industrial productivity.</w:t>
      </w:r>
    </w:p>
    <w:bookmarkEnd w:id="21"/>
    <w:bookmarkStart w:id="22" w:name="objectives"/>
    <w:p>
      <w:pPr>
        <w:pStyle w:val="Heading2"/>
      </w:pPr>
      <w:r>
        <w:t xml:space="preserve">3. Project Objectives</w:t>
      </w:r>
    </w:p>
    <w:p>
      <w:pPr>
        <w:pStyle w:val="FirstParagraph"/>
      </w:pPr>
      <w:r>
        <w:t xml:space="preserve">The primary goal of this initiative is to establish a robust statistical foundation for governance in</w:t>
      </w:r>
      <w:r>
        <w:t xml:space="preserve"> </w:t>
      </w:r>
      <w:r>
        <w:rPr>
          <w:bCs/>
          <w:b/>
        </w:rPr>
        <w:t xml:space="preserve">Egypt Alexandria</w:t>
      </w:r>
      <w:r>
        <w:t xml:space="preserve">. The specific objectives are as follows:</w:t>
      </w:r>
    </w:p>
    <w:p>
      <w:pPr>
        <w:numPr>
          <w:ilvl w:val="0"/>
          <w:numId w:val="1001"/>
        </w:numPr>
        <w:pStyle w:val="Compact"/>
      </w:pPr>
      <w:r>
        <w:rPr>
          <w:bCs/>
          <w:b/>
        </w:rPr>
        <w:t xml:space="preserve">Data Harmonization:</w:t>
      </w:r>
      <w:r>
        <w:t xml:space="preserve"> </w:t>
      </w:r>
      <w:r>
        <w:t xml:space="preserve">To integrate disparate data sources from various ministries and local agencies into a unified database.</w:t>
      </w:r>
    </w:p>
    <w:p>
      <w:pPr>
        <w:numPr>
          <w:ilvl w:val="0"/>
          <w:numId w:val="1001"/>
        </w:numPr>
        <w:pStyle w:val="Compact"/>
      </w:pPr>
      <w:r>
        <w:t xml:space="preserve">To employ advanced statistical methods to forecast trends in population growth, labor market dynamics, and environmental impact.</w:t>
      </w:r>
    </w:p>
    <w:p>
      <w:pPr>
        <w:numPr>
          <w:ilvl w:val="0"/>
          <w:numId w:val="1001"/>
        </w:numPr>
        <w:pStyle w:val="Compact"/>
      </w:pPr>
      <w:r>
        <w:rPr>
          <w:bCs/>
          <w:b/>
        </w:rPr>
        <w:t xml:space="preserve">Capacity Building:</w:t>
      </w:r>
      <w:r>
        <w:t xml:space="preserve"> </w:t>
      </w:r>
      <w:r>
        <w:t xml:space="preserve">To train junior analysts within the Alexandria administration in modern statistical software and methodologies.</w:t>
      </w:r>
    </w:p>
    <w:p>
      <w:pPr>
        <w:numPr>
          <w:ilvl w:val="0"/>
          <w:numId w:val="1001"/>
        </w:numPr>
        <w:pStyle w:val="Compact"/>
      </w:pPr>
      <w:r>
        <w:rPr>
          <w:bCs/>
          <w:b/>
        </w:rPr>
        <w:t xml:space="preserve">Policy Support:</w:t>
      </w:r>
      <w:r>
        <w:t xml:space="preserve">To provide real-time data dashboards that allow policymakers in Egypt to monitor the health of Alexandria’s economy and social services.</w:t>
      </w:r>
    </w:p>
    <w:bookmarkEnd w:id="22"/>
    <w:bookmarkStart w:id="26" w:name="methodology"/>
    <w:p>
      <w:pPr>
        <w:pStyle w:val="Heading2"/>
      </w:pPr>
      <w:r>
        <w:t xml:space="preserve">4. Methodology: The Role of the Statistician</w:t>
      </w:r>
    </w:p>
    <w:p>
      <w:pPr>
        <w:pStyle w:val="FirstParagraph"/>
      </w:pPr>
      <w:r>
        <w:t xml:space="preserve">The cornerstone of this project is the professional role of the</w:t>
      </w:r>
      <w:r>
        <w:t xml:space="preserve"> </w:t>
      </w:r>
      <w:r>
        <w:rPr>
          <w:bCs/>
          <w:b/>
        </w:rPr>
        <w:t xml:space="preserve">Statistician</w:t>
      </w:r>
      <w:r>
        <w:t xml:space="preserve">. Unlike general data entry roles, a dedicated Statistician brings theoretical knowledge and practical application in sampling theory, probability distributions, regression analysis, and econometrics. In the context of Egypt Alexandria, this role will involve:</w:t>
      </w:r>
    </w:p>
    <w:bookmarkStart w:id="23" w:name="advanced-data-collection-strategies"/>
    <w:p>
      <w:pPr>
        <w:pStyle w:val="Heading3"/>
      </w:pPr>
      <w:r>
        <w:t xml:space="preserve">4.1 Advanced Data Collection Strategies</w:t>
      </w:r>
    </w:p>
    <w:p>
      <w:pPr>
        <w:pStyle w:val="FirstParagraph"/>
      </w:pPr>
      <w:r>
        <w:t xml:space="preserve">The</w:t>
      </w:r>
      <w:r>
        <w:t xml:space="preserve"> </w:t>
      </w:r>
      <w:r>
        <w:rPr>
          <w:bCs/>
          <w:b/>
        </w:rPr>
        <w:t xml:space="preserve">Statistician</w:t>
      </w:r>
      <w:r>
        <w:t xml:space="preserve"> </w:t>
      </w:r>
      <w:r>
        <w:t xml:space="preserve">will redesign survey instruments to ensure they are statistically valid for the specific demographic composition of Alexandria. This includes stratified sampling techniques to ensure that both urban and semi-rural populations are adequately represented in census updates and economic surveys.</w:t>
      </w:r>
    </w:p>
    <w:bookmarkEnd w:id="23"/>
    <w:bookmarkStart w:id="24" w:name="predictive-modeling"/>
    <w:p>
      <w:pPr>
        <w:pStyle w:val="Heading3"/>
      </w:pPr>
      <w:r>
        <w:t xml:space="preserve">4.2 Predictive Modeling</w:t>
      </w:r>
    </w:p>
    <w:p>
      <w:pPr>
        <w:pStyle w:val="FirstParagraph"/>
      </w:pPr>
      <w:r>
        <w:t xml:space="preserve">Leveraging historical data, the</w:t>
      </w:r>
      <w:r>
        <w:t xml:space="preserve"> </w:t>
      </w:r>
      <w:r>
        <w:rPr>
          <w:bCs/>
          <w:b/>
        </w:rPr>
        <w:t xml:space="preserve">Statistician</w:t>
      </w:r>
      <w:r>
        <w:t xml:space="preserve"> </w:t>
      </w:r>
      <w:r>
        <w:t xml:space="preserve">will develop predictive models to anticipate challenges such as traffic congestion patterns, water consumption spikes during peak tourism seasons, and fluctuations in local employment rates. These models are crucial for proactive rather than reactive governance.</w:t>
      </w:r>
    </w:p>
    <w:bookmarkEnd w:id="24"/>
    <w:bookmarkStart w:id="25" w:name="data-visualization-and-reporting"/>
    <w:p>
      <w:pPr>
        <w:pStyle w:val="Heading3"/>
      </w:pPr>
      <w:r>
        <w:t xml:space="preserve">4.3 Data Visualization and Reporting</w:t>
      </w:r>
    </w:p>
    <w:p>
      <w:pPr>
        <w:pStyle w:val="FirstParagraph"/>
      </w:pPr>
      <w:r>
        <w:t xml:space="preserve">To make complex data accessible to government officials and the public, the</w:t>
      </w:r>
      <w:r>
        <w:t xml:space="preserve"> </w:t>
      </w:r>
      <w:r>
        <w:rPr>
          <w:bCs/>
          <w:b/>
        </w:rPr>
        <w:t xml:space="preserve">Statistician</w:t>
      </w:r>
      <w:r>
        <w:t xml:space="preserve"> </w:t>
      </w:r>
      <w:r>
        <w:t xml:space="preserve">will create interactive dashboards. These visual tools will highlight key performance indicators (KPIs) related to Alexandria’s development goals, ensuring transparency and accountability.</w:t>
      </w:r>
    </w:p>
    <w:bookmarkEnd w:id="25"/>
    <w:bookmarkEnd w:id="26"/>
    <w:bookmarkStart w:id="27" w:name="scope-and-context"/>
    <w:p>
      <w:pPr>
        <w:pStyle w:val="Heading2"/>
      </w:pPr>
      <w:r>
        <w:t xml:space="preserve">5. Contextual Analysis: Egypt Alexandria</w:t>
      </w:r>
    </w:p>
    <w:p>
      <w:pPr>
        <w:pStyle w:val="FirstParagraph"/>
      </w:pPr>
      <w:r>
        <w:t xml:space="preserve">Alexandria is not merely a city; it is a symbolic and economic pillar of</w:t>
      </w:r>
      <w:r>
        <w:t xml:space="preserve"> </w:t>
      </w:r>
      <w:r>
        <w:rPr>
          <w:bCs/>
          <w:b/>
        </w:rPr>
        <w:t xml:space="preserve">Egypt</w:t>
      </w:r>
      <w:r>
        <w:t xml:space="preserve">. Its unique geographical position along the Mediterranean Sea presents specific statistical challenges, including maritime trade volume tracking, coastal ecosystem monitoring, and migration patterns from surrounding rural governorates.</w:t>
      </w:r>
    </w:p>
    <w:p>
      <w:pPr>
        <w:pStyle w:val="BodyText"/>
      </w:pPr>
      <w:r>
        <w:t xml:space="preserve">The</w:t>
      </w:r>
      <w:r>
        <w:t xml:space="preserve"> </w:t>
      </w:r>
      <w:r>
        <w:rPr>
          <w:bCs/>
          <w:b/>
        </w:rPr>
        <w:t xml:space="preserve">Statistician</w:t>
      </w:r>
      <w:r>
        <w:t xml:space="preserve"> </w:t>
      </w:r>
      <w:r>
        <w:t xml:space="preserve">must account for these nuances. For instance, when analyzing economic output in Alexandria, one cannot simply use national averages. Localized inflation rates in the textile and fishing industries require distinct statistical treatment. Furthermore, the cultural diversity of Alexandria demands that surveys be culturally sensitive and linguistically appropriate to ensure high response rates.</w:t>
      </w:r>
    </w:p>
    <w:p>
      <w:pPr>
        <w:pStyle w:val="BodyText"/>
      </w:pPr>
      <w:r>
        <w:t xml:space="preserve">Moreover, aligning local data with national priorities is essential. The Egyptian government’s "Sustainable Development Strategy: Egypt 2030" emphasizes inclusive growth and environmental sustainability. The</w:t>
      </w:r>
      <w:r>
        <w:t xml:space="preserve"> </w:t>
      </w:r>
      <w:r>
        <w:rPr>
          <w:bCs/>
          <w:b/>
        </w:rPr>
        <w:t xml:space="preserve">Statistician</w:t>
      </w:r>
      <w:r>
        <w:t xml:space="preserve"> </w:t>
      </w:r>
      <w:r>
        <w:t xml:space="preserve">in Alexandria will act as the liaison, ensuring that local metrics contribute meaningfully to these broader national targets.</w:t>
      </w:r>
    </w:p>
    <w:bookmarkEnd w:id="27"/>
    <w:bookmarkStart w:id="28" w:name="expected-outcomes"/>
    <w:p>
      <w:pPr>
        <w:pStyle w:val="Heading2"/>
      </w:pPr>
      <w:r>
        <w:t xml:space="preserve">6. Expected Outcomes and Impact</w:t>
      </w:r>
    </w:p>
    <w:p>
      <w:pPr>
        <w:pStyle w:val="FirstParagraph"/>
      </w:pPr>
      <w:r>
        <w:t xml:space="preserve">The successful implementation of this project is expected to yield several tangible benefits for</w:t>
      </w:r>
      <w:r>
        <w:t xml:space="preserve"> </w:t>
      </w:r>
      <w:r>
        <w:rPr>
          <w:bCs/>
          <w:b/>
        </w:rPr>
        <w:t xml:space="preserve">Egypt Alexandria</w:t>
      </w:r>
      <w:r>
        <w:t xml:space="preserve">:</w:t>
      </w:r>
    </w:p>
    <w:p>
      <w:pPr>
        <w:numPr>
          <w:ilvl w:val="0"/>
          <w:numId w:val="1002"/>
        </w:numPr>
        <w:pStyle w:val="Compact"/>
      </w:pPr>
      <w:r>
        <w:rPr>
          <w:bCs/>
          <w:b/>
        </w:rPr>
        <w:t xml:space="preserve">Enhanced Decision-Making:</w:t>
      </w:r>
      <w:r>
        <w:t xml:space="preserve"> </w:t>
      </w:r>
      <w:r>
        <w:t xml:space="preserve">Policies will be grounded in accurate, up-to-date data, reducing the risk of costly errors.</w:t>
      </w:r>
    </w:p>
    <w:p>
      <w:pPr>
        <w:numPr>
          <w:ilvl w:val="0"/>
          <w:numId w:val="1002"/>
        </w:numPr>
        <w:pStyle w:val="Compact"/>
      </w:pPr>
      <w:r>
        <w:rPr>
          <w:bCs/>
          <w:b/>
        </w:rPr>
        <w:t xml:space="preserve">Economic Efficiency:</w:t>
      </w:r>
      <w:r>
        <w:t xml:space="preserve">Budget allocations will be optimized based on statistical needs assessments rather than political expediency.</w:t>
      </w:r>
    </w:p>
    <w:p>
      <w:pPr>
        <w:numPr>
          <w:ilvl w:val="0"/>
          <w:numId w:val="1002"/>
        </w:numPr>
        <w:pStyle w:val="Compact"/>
      </w:pPr>
      <w:r>
        <w:rPr>
          <w:bCs/>
          <w:b/>
        </w:rPr>
        <w:t xml:space="preserve">Improved Service Delivery:</w:t>
      </w:r>
      <w:r>
        <w:t xml:space="preserve">Social services such as healthcare and education can be better distributed based on precise demographic mapping conducted by the</w:t>
      </w:r>
      <w:r>
        <w:t xml:space="preserve"> </w:t>
      </w:r>
      <w:r>
        <w:rPr>
          <w:bCs/>
          <w:b/>
        </w:rPr>
        <w:t xml:space="preserve">Statistician</w:t>
      </w:r>
      <w:r>
        <w:t xml:space="preserve">.</w:t>
      </w:r>
    </w:p>
    <w:p>
      <w:pPr>
        <w:numPr>
          <w:ilvl w:val="0"/>
          <w:numId w:val="1002"/>
        </w:numPr>
        <w:pStyle w:val="Compact"/>
      </w:pPr>
      <w:r>
        <w:rPr>
          <w:bCs/>
          <w:b/>
        </w:rPr>
        <w:t xml:space="preserve">National Benchmarking:</w:t>
      </w:r>
      <w:r>
        <w:t xml:space="preserve">Alexandria will serve as a model for other Egyptian governorates in adopting professional statistical standards.</w:t>
      </w:r>
    </w:p>
    <w:bookmarkEnd w:id="28"/>
    <w:bookmarkStart w:id="29" w:name="challenges"/>
    <w:p>
      <w:pPr>
        <w:pStyle w:val="Heading2"/>
      </w:pPr>
      <w:r>
        <w:t xml:space="preserve">7. Challenges and Mitigation Strategies</w:t>
      </w:r>
    </w:p>
    <w:p>
      <w:pPr>
        <w:pStyle w:val="FirstParagraph"/>
      </w:pPr>
      <w:r>
        <w:rPr>
          <w:bCs/>
          <w:b/>
        </w:rPr>
        <w:t xml:space="preserve">Data Privacy:</w:t>
      </w:r>
      <w:r>
        <w:t xml:space="preserve"> </w:t>
      </w:r>
      <w:r>
        <w:t xml:space="preserve">Handling sensitive population data requires strict adherence to Egypt’s data protection laws. The</w:t>
      </w:r>
      <w:r>
        <w:t xml:space="preserve"> </w:t>
      </w:r>
      <w:r>
        <w:rPr>
          <w:bCs/>
          <w:b/>
        </w:rPr>
        <w:t xml:space="preserve">Statistician</w:t>
      </w:r>
      <w:r>
        <w:t xml:space="preserve"> </w:t>
      </w:r>
      <w:r>
        <w:t xml:space="preserve">will implement encryption and anonymization protocols.</w:t>
      </w:r>
    </w:p>
    <w:p>
      <w:pPr>
        <w:pStyle w:val="BodyText"/>
      </w:pPr>
      <w:r>
        <w:rPr>
          <w:bCs/>
          <w:b/>
        </w:rPr>
        <w:t xml:space="preserve">Talent Retention:</w:t>
      </w:r>
      <w:r>
        <w:t xml:space="preserve">Finding highly skilled statisticians in the public sector can be difficult. The project proposes competitive salary structures and continuous professional development opportunities.</w:t>
      </w:r>
    </w:p>
    <w:p>
      <w:pPr>
        <w:pStyle w:val="BodyText"/>
      </w:pPr>
      <w:r>
        <w:rPr>
          <w:bCs/>
          <w:b/>
        </w:rPr>
        <w:t xml:space="preserve">Data Silos:</w:t>
      </w:r>
      <w:r>
        <w:t xml:space="preserve">Bureaucratic resistance to sharing data may hinder integration. Strong leadership support from the Governorate is required to enforce data-sharing agreements.</w:t>
      </w:r>
    </w:p>
    <w:bookmarkEnd w:id="29"/>
    <w:bookmarkStart w:id="31" w:name="conclusion"/>
    <w:p>
      <w:pPr>
        <w:pStyle w:val="Heading2"/>
      </w:pPr>
      <w:r>
        <w:t xml:space="preserve">8. Conclusion</w:t>
      </w:r>
    </w:p>
    <w:p>
      <w:pPr>
        <w:pStyle w:val="FirstParagraph"/>
      </w:pPr>
      <w:r>
        <w:t xml:space="preserve">The modernization of Alexandria’s administrative capabilities is imperative for the continued prosperity of Egypt. By appointing a dedicated</w:t>
      </w:r>
      <w:r>
        <w:t xml:space="preserve"> </w:t>
      </w:r>
      <w:r>
        <w:rPr>
          <w:bCs/>
          <w:b/>
        </w:rPr>
        <w:t xml:space="preserve">Statistician</w:t>
      </w:r>
      <w:r>
        <w:t xml:space="preserve">, Alexandria can transition from intuitive governance to evidence-based management. This professional will not only analyze numbers but will interpret the story they tell about the city’s health, economy, and future.</w:t>
      </w:r>
    </w:p>
    <w:p>
      <w:pPr>
        <w:pStyle w:val="BodyText"/>
      </w:pPr>
      <w:r>
        <w:t xml:space="preserve">The integration of high-level statistical expertise into the</w:t>
      </w:r>
      <w:r>
        <w:t xml:space="preserve"> </w:t>
      </w:r>
      <w:r>
        <w:rPr>
          <w:bCs/>
          <w:b/>
        </w:rPr>
        <w:t xml:space="preserve">Egypt Alexandria</w:t>
      </w:r>
      <w:r>
        <w:t xml:space="preserve"> </w:t>
      </w:r>
      <w:r>
        <w:t xml:space="preserve">framework is not merely an administrative upgrade; it is a strategic investment in sustainable development. It ensures that every decision made impacts the lives of Alexandrians positively and aligns with the broader ambitions of the Egyptian nation. We recommend immediate approval and funding for this initiative to begin data infrastructure assessments in Q1 2024.</w:t>
      </w:r>
    </w:p>
    <w:bookmarkStart w:id="30" w:name="recommended-next-steps"/>
    <w:p>
      <w:pPr>
        <w:pStyle w:val="Heading3"/>
      </w:pPr>
      <w:r>
        <w:rPr>
          <w:bCs/>
          <w:b/>
        </w:rPr>
        <w:t xml:space="preserve">Recommended Next Steps:</w:t>
      </w:r>
    </w:p>
    <w:p>
      <w:pPr>
        <w:numPr>
          <w:ilvl w:val="0"/>
          <w:numId w:val="1003"/>
        </w:numPr>
        <w:pStyle w:val="Compact"/>
      </w:pPr>
      <w:r>
        <w:t xml:space="preserve">Conduct a job analysis for the Senior Statistician position.</w:t>
      </w:r>
    </w:p>
    <w:p>
      <w:pPr>
        <w:numPr>
          <w:ilvl w:val="0"/>
          <w:numId w:val="1003"/>
        </w:numPr>
        <w:pStyle w:val="Compact"/>
      </w:pPr>
      <w:r>
        <w:t xml:space="preserve">Budget allocation for statistical software licenses and hardware.</w:t>
      </w:r>
    </w:p>
    <w:p>
      <w:pPr>
        <w:numPr>
          <w:ilvl w:val="0"/>
          <w:numId w:val="1003"/>
        </w:numPr>
        <w:pStyle w:val="Compact"/>
      </w:pPr>
      <w:r>
        <w:t xml:space="preserve">Acknowledge partnership with local universities (such as Alexandria University) for academic support and data validation.</w:t>
      </w:r>
    </w:p>
    <w:p>
      <w:pPr>
        <w:pStyle w:val="FirstParagraph"/>
      </w:pPr>
      <w:r>
        <w:t xml:space="preserve">This document is confidential and intended solely for the use of the Ministry of Planning and Economic Development. Any unauthorized reproduction or distribution is prohibited.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Statistical Framework Enhancement for Socio-Economic Development in Egypt, Alexandria</dc:title>
  <dc:creator/>
  <cp:keywords/>
  <dcterms:created xsi:type="dcterms:W3CDTF">2026-07-29T20:27:29Z</dcterms:created>
  <dcterms:modified xsi:type="dcterms:W3CDTF">2026-07-29T20:27:29Z</dcterms:modified>
</cp:coreProperties>
</file>

<file path=docProps/custom.xml><?xml version="1.0" encoding="utf-8"?>
<Properties xmlns="http://schemas.openxmlformats.org/officeDocument/2006/custom-properties" xmlns:vt="http://schemas.openxmlformats.org/officeDocument/2006/docPropsVTypes"/>
</file>