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Lyon</w:t>
      </w:r>
    </w:p>
    <w:bookmarkStart w:id="20" w:name="executive-summary"/>
    <w:p>
      <w:pPr>
        <w:pStyle w:val="Heading3"/>
      </w:pPr>
      <w:r>
        <w:t xml:space="preserve">Executive Summary</w:t>
      </w:r>
    </w:p>
    <w:p>
      <w:pPr>
        <w:pStyle w:val="FirstParagraph"/>
      </w:pPr>
      <w:r>
        <w:t xml:space="preserve">This document serves as a comprehensive Project Report analyzing the critical intersection of data science, statistical methodology, and regional economic development. The primary focus is on the role of the</w:t>
      </w:r>
      <w:r>
        <w:t xml:space="preserve"> </w:t>
      </w:r>
      <w:r>
        <w:rPr>
          <w:bCs/>
          <w:b/>
        </w:rPr>
        <w:t xml:space="preserve">Statistician</w:t>
      </w:r>
      <w:r>
        <w:t xml:space="preserve"> </w:t>
      </w:r>
      <w:r>
        <w:t xml:space="preserve">within the dynamic urban ecosystem of</w:t>
      </w:r>
      <w:r>
        <w:t xml:space="preserve"> </w:t>
      </w:r>
      <w:r>
        <w:rPr>
          <w:bCs/>
          <w:b/>
        </w:rPr>
        <w:t xml:space="preserve">France Lyon</w:t>
      </w:r>
      <w:r>
        <w:t xml:space="preserve">. As Lyon continues to solidify its position as a major European hub for biotechnology, digital innovation, and sustainable urban planning, the demand for rigorous statistical analysis has never been higher. This report outlines the specific needs of the region, details the responsibilities required to meet these needs and proposes strategic recommendations for integrating statistical expertise into public and private sector initiatives.</w:t>
      </w:r>
    </w:p>
    <w:bookmarkEnd w:id="20"/>
    <w:bookmarkStart w:id="33" w:name="Xcd6724b7aba243860f2a021f004745f27769e64"/>
    <w:p>
      <w:pPr>
        <w:pStyle w:val="Heading1"/>
      </w:pPr>
      <w:r>
        <w:t xml:space="preserve">Project Report: Enhancing Analytical Capabilities through Specialized Statistical Expertise</w:t>
      </w:r>
    </w:p>
    <w:bookmarkStart w:id="21" w:name="introduction"/>
    <w:p>
      <w:pPr>
        <w:pStyle w:val="Heading2"/>
      </w:pPr>
      <w:r>
        <w:t xml:space="preserve">1. Introduction</w:t>
      </w:r>
    </w:p>
    <w:p>
      <w:pPr>
        <w:pStyle w:val="FirstParagraph"/>
      </w:pPr>
      <w:r>
        <w:t xml:space="preserve">In an era defined by big data, the ability to interpret complex information sets is a paramount competitive advantage. This project report aims to define the scope, importance, and implementation strategy for deploying high-level statistical resources within the context of</w:t>
      </w:r>
      <w:r>
        <w:t xml:space="preserve"> </w:t>
      </w:r>
      <w:r>
        <w:rPr>
          <w:bCs/>
          <w:b/>
        </w:rPr>
        <w:t xml:space="preserve">France Lyon</w:t>
      </w:r>
      <w:r>
        <w:t xml:space="preserve">. The city has undergone a significant transformation over the past two decades, evolving from an industrial center into a tech-savvy metropolis known as "La Capital des Techs." However, this growth brings challenges related to urban density, public health management (particularly relevant in light of global health trends), and economic disparity.</w:t>
      </w:r>
    </w:p>
    <w:p>
      <w:pPr>
        <w:pStyle w:val="BodyText"/>
      </w:pPr>
      <w:r>
        <w:t xml:space="preserve">The role of the</w:t>
      </w:r>
      <w:r>
        <w:t xml:space="preserve"> </w:t>
      </w:r>
      <w:r>
        <w:rPr>
          <w:bCs/>
          <w:b/>
        </w:rPr>
        <w:t xml:space="preserve">Statistician</w:t>
      </w:r>
      <w:r>
        <w:t xml:space="preserve"> </w:t>
      </w:r>
      <w:r>
        <w:t xml:space="preserve">is not merely administrative; it is strategic. By leveraging probabilistic models and inferential statistics, a statistician provides the evidence base required for policy-making, business intelligence, and scientific research. In the specific context of</w:t>
      </w:r>
      <w:r>
        <w:t xml:space="preserve"> </w:t>
      </w:r>
      <w:r>
        <w:rPr>
          <w:bCs/>
          <w:b/>
        </w:rPr>
        <w:t xml:space="preserve">France Lyon</w:t>
      </w:r>
      <w:r>
        <w:t xml:space="preserve">, where local government bodies such as the Métropole de Lyon are actively pursuing smart city initiatives, accurate data analysis is foundational to success.</w:t>
      </w:r>
    </w:p>
    <w:bookmarkEnd w:id="21"/>
    <w:bookmarkStart w:id="22" w:name="X4e2e9c1afa8f0f3f50463963356c7504a85b219"/>
    <w:p>
      <w:pPr>
        <w:pStyle w:val="Heading2"/>
      </w:pPr>
      <w:r>
        <w:t xml:space="preserve">2. The Context: Why France Lyon Requires Advanced Statistical Analysis</w:t>
      </w:r>
    </w:p>
    <w:p>
      <w:pPr>
        <w:pStyle w:val="FirstParagraph"/>
      </w:pPr>
      <w:r>
        <w:rPr>
          <w:bCs/>
          <w:b/>
        </w:rPr>
        <w:t xml:space="preserve">France Lyon</w:t>
      </w:r>
    </w:p>
    <w:p>
      <w:pPr>
        <w:numPr>
          <w:ilvl w:val="0"/>
          <w:numId w:val="1001"/>
        </w:numPr>
        <w:pStyle w:val="Compact"/>
      </w:pPr>
      <w:r>
        <w:rPr>
          <w:bCs/>
          <w:b/>
        </w:rPr>
        <w:t xml:space="preserve">Public Health Monitoring:</w:t>
      </w:r>
      <w:r>
        <w:t xml:space="preserve"> </w:t>
      </w:r>
      <w:r>
        <w:t xml:space="preserve">Lyon serves as a regional hub for healthcare administration. Statisticians are essential for tracking disease vectors, analyzing patient outcomes, and optimizing resource allocation in hospitals such as the Groupement Hospitalier Est.</w:t>
      </w:r>
    </w:p>
    <w:p>
      <w:pPr>
        <w:numPr>
          <w:ilvl w:val="0"/>
          <w:numId w:val="1001"/>
        </w:numPr>
        <w:pStyle w:val="Compact"/>
      </w:pPr>
      <w:r>
        <w:rPr>
          <w:bCs/>
          <w:b/>
        </w:rPr>
        <w:t xml:space="preserve">Economic Development:</w:t>
      </w:r>
      <w:r>
        <w:t xml:space="preserve"> </w:t>
      </w:r>
      <w:r>
        <w:t xml:space="preserve">The local economy relies heavily on clusters like Biovallée (though more southern) and Lyon Tech Nord. To maintain competitiveness against Paris and other European capitals like Berlin or Amsterdam, data-driven strategies are required to attract investment and foster innovation.</w:t>
      </w:r>
    </w:p>
    <w:p>
      <w:pPr>
        <w:numPr>
          <w:ilvl w:val="0"/>
          <w:numId w:val="1001"/>
        </w:numPr>
        <w:pStyle w:val="Compact"/>
      </w:pPr>
      <w:r>
        <w:rPr>
          <w:bCs/>
          <w:b/>
        </w:rPr>
        <w:t xml:space="preserve">Urban Planning and Sustainability:</w:t>
      </w:r>
      <w:r>
        <w:t xml:space="preserve"> </w:t>
      </w:r>
      <w:r>
        <w:t xml:space="preserve">With ambitious goals for carbon neutrality, the Métropole de Lyon requires rigorous monitoring of traffic patterns, energy consumption, and waste management. Only through advanced statistical modeling can these variables be optimized for efficiency.</w:t>
      </w:r>
    </w:p>
    <w:bookmarkEnd w:id="22"/>
    <w:bookmarkStart w:id="27" w:name="the-role-of-the-statistician"/>
    <w:p>
      <w:pPr>
        <w:pStyle w:val="Heading2"/>
      </w:pPr>
      <w:r>
        <w:t xml:space="preserve">3. The Role of the Statistician</w:t>
      </w:r>
    </w:p>
    <w:p>
      <w:pPr>
        <w:pStyle w:val="FirstParagraph"/>
      </w:pPr>
      <w:r>
        <w:t xml:space="preserve">The core objective of this project is to define the profile and responsibilities of the</w:t>
      </w:r>
      <w:r>
        <w:t xml:space="preserve"> </w:t>
      </w:r>
      <w:r>
        <w:rPr>
          <w:bCs/>
          <w:b/>
        </w:rPr>
        <w:t xml:space="preserve">Statistician</w:t>
      </w:r>
      <w:r>
        <w:t xml:space="preserve">. This professional acts as a bridge between raw data and actionable insights. The following sections detail their primary functions within this project framework.</w:t>
      </w:r>
    </w:p>
    <w:bookmarkStart w:id="23" w:name="data-cleaning-and-preprocessing"/>
    <w:p>
      <w:pPr>
        <w:pStyle w:val="Heading3"/>
      </w:pPr>
      <w:r>
        <w:t xml:space="preserve">3.1 Data Cleaning and Preprocessing</w:t>
      </w:r>
    </w:p>
    <w:p>
      <w:pPr>
        <w:pStyle w:val="FirstParagraph"/>
      </w:pPr>
      <w:r>
        <w:t xml:space="preserve">Inconsistent data is a common issue in municipal records across</w:t>
      </w:r>
      <w:r>
        <w:t xml:space="preserve"> </w:t>
      </w:r>
      <w:r>
        <w:rPr>
          <w:bCs/>
          <w:b/>
        </w:rPr>
        <w:t xml:space="preserve">France Lyon</w:t>
      </w:r>
      <w:r>
        <w:t xml:space="preserve">. The statistician is responsible for implementing robust ETL (Extract, Transform, Load) pipelines to ensure data integrity. This involves handling missing values, correcting outliers, and standardizing formats from various departments (transportation, education, health). Without this foundational step, any subsequent analysis would be flawed.</w:t>
      </w:r>
    </w:p>
    <w:bookmarkEnd w:id="23"/>
    <w:bookmarkStart w:id="24" w:name="exploratory-data-analysis-eda"/>
    <w:p>
      <w:pPr>
        <w:pStyle w:val="Heading3"/>
      </w:pPr>
      <w:r>
        <w:t xml:space="preserve">3.2 Exploratory Data Analysis (EDA)</w:t>
      </w:r>
    </w:p>
    <w:p>
      <w:pPr>
        <w:pStyle w:val="FirstParagraph"/>
      </w:pPr>
      <w:r>
        <w:t xml:space="preserve">Before deploying complex machine learning models or inferential tests, the statistician must perform EDA. This involves visualizing data distributions and identifying correlations specific to the Lyon demographic. For instance, understanding the relationship between housing density in Part-Dieu versus residential comfort levels requires nuanced statistical exploration.</w:t>
      </w:r>
    </w:p>
    <w:bookmarkEnd w:id="24"/>
    <w:bookmarkStart w:id="25" w:name="predictive-modeling"/>
    <w:p>
      <w:pPr>
        <w:pStyle w:val="Heading3"/>
      </w:pPr>
      <w:r>
        <w:t xml:space="preserve">3.3 Predictive Modeling</w:t>
      </w:r>
    </w:p>
    <w:p>
      <w:pPr>
        <w:pStyle w:val="FirstParagraph"/>
      </w:pPr>
      <w:r>
        <w:t xml:space="preserve">A key deliverable of this project is the development of predictive models. Whether predicting public transport usage during peak hours or forecasting disease outbreaks, the statistician utilizes time-series analysis and regression techniques. These models allow stakeholders in</w:t>
      </w:r>
      <w:r>
        <w:t xml:space="preserve"> </w:t>
      </w:r>
      <w:r>
        <w:rPr>
          <w:bCs/>
          <w:b/>
        </w:rPr>
        <w:t xml:space="preserve">France Lyon</w:t>
      </w:r>
      <w:r>
        <w:t xml:space="preserve"> </w:t>
      </w:r>
      <w:r>
        <w:t xml:space="preserve">to move from reactive decision-making to proactive planning.</w:t>
      </w:r>
    </w:p>
    <w:bookmarkEnd w:id="25"/>
    <w:bookmarkStart w:id="26" w:name="Xefeeb5578c08c9847f1e80abf8455eb208851c4"/>
    <w:p>
      <w:pPr>
        <w:pStyle w:val="Heading3"/>
      </w:pPr>
      <w:r>
        <w:t xml:space="preserve">3.4 Statistical Inference and Hypothesis Testing</w:t>
      </w:r>
    </w:p>
    <w:p>
      <w:pPr>
        <w:pStyle w:val="FirstParagraph"/>
      </w:pPr>
      <w:r>
        <w:t xml:space="preserve">Beyond prediction, the statistician must validate hypotheses. For example, if a new bike-lane infrastructure is introduced in the Confluence district, statistical tests are needed to determine if there is a significant reduction in car traffic or pollution levels compared to control groups. This rigorous validation ensures that public funds are spent on initiatives with proven efficacy.</w:t>
      </w:r>
    </w:p>
    <w:bookmarkEnd w:id="26"/>
    <w:bookmarkEnd w:id="27"/>
    <w:bookmarkStart w:id="28" w:name="methodological-framework"/>
    <w:p>
      <w:pPr>
        <w:pStyle w:val="Heading2"/>
      </w:pPr>
      <w:r>
        <w:t xml:space="preserve">4. Methodological Framework</w:t>
      </w:r>
    </w:p>
    <w:p>
      <w:pPr>
        <w:pStyle w:val="FirstParagraph"/>
      </w:pPr>
      <w:r>
        <w:t xml:space="preserve">To ensure the credibility of the statistical work, this project adheres to internationally recognized standards while respecting local French regulations regarding data privacy (GDPR). The methodology is divided into four phases:</w:t>
      </w:r>
    </w:p>
    <w:p>
      <w:pPr>
        <w:pStyle w:val="BodyText"/>
      </w:pPr>
      <w:r>
        <w:t xml:space="preserve">Phase</w:t>
      </w:r>
    </w:p>
    <w:p>
      <w:pPr>
        <w:pStyle w:val="BodyText"/>
      </w:pPr>
      <w:r>
        <w:t xml:space="preserve">Description</w:t>
      </w:r>
    </w:p>
    <w:p>
      <w:pPr>
        <w:pStyle w:val="BodyText"/>
      </w:pPr>
      <w:r>
        <w:t xml:space="preserve">KPIs for Success&gt;</w:t>
      </w:r>
    </w:p>
    <w:p>
      <w:pPr>
        <w:pStyle w:val="BodyText"/>
      </w:pPr>
      <w:r>
        <w:t xml:space="preserve">Data Acquisition</w:t>
      </w:r>
    </w:p>
    <w:p>
      <w:pPr>
        <w:pStyle w:val="BodyText"/>
      </w:pPr>
      <w:r>
        <w:t xml:space="preserve">Gathering data from open government portals and private partners.</w:t>
      </w:r>
    </w:p>
    <w:p>
      <w:pPr>
        <w:pStyle w:val="BodyText"/>
      </w:pPr>
      <w:r>
        <w:t xml:space="preserve">Data completeness &gt; 95%</w:t>
      </w:r>
      <w:r>
        <w:br/>
      </w:r>
      <w:r>
        <w:br/>
      </w:r>
      <w:r>
        <w:t xml:space="preserve">3. Analysis</w:t>
      </w:r>
      <w:r>
        <w:br/>
      </w:r>
      <w:r>
        <w:t xml:space="preserve">Applying statistical models.</w:t>
      </w:r>
      <w:r>
        <w:br/>
      </w:r>
      <w:r>
        <w:t xml:space="preserve">Accuracy of predictions &gt; 85%.</w:t>
      </w:r>
      <w:r>
        <w:br/>
      </w:r>
    </w:p>
    <w:p>
      <w:pPr>
        <w:pStyle w:val="BodyText"/>
      </w:pPr>
      <w:r>
        <w:t xml:space="preserve">Interpretation</w:t>
      </w:r>
    </w:p>
    <w:p>
      <w:pPr>
        <w:pStyle w:val="BodyText"/>
      </w:pPr>
      <w:r>
        <w:t xml:space="preserve">Drawing conclusions relevant to local policy.</w:t>
      </w:r>
    </w:p>
    <w:p>
      <w:pPr>
        <w:pStyle w:val="BodyText"/>
      </w:pPr>
      <w:r>
        <w:t xml:space="preserve">Acknowledgment by stakeholders; actionable reports delivered.</w:t>
      </w:r>
    </w:p>
    <w:p>
      <w:pPr>
        <w:pStyle w:val="BodyText"/>
      </w:pPr>
      <w:r>
        <w:br/>
      </w:r>
      <w:r>
        <w:br/>
      </w:r>
      <w:r>
        <w:t xml:space="preserve">4. Reporting</w:t>
      </w:r>
      <w:r>
        <w:br/>
      </w:r>
      <w:r>
        <w:t xml:space="preserve">Visualizing findings for non-technical audiences.</w:t>
      </w:r>
      <w:r>
        <w:br/>
      </w:r>
      <w:r>
        <w:t xml:space="preserve">Clarity and accessibility of dashboards.&lt;</w:t>
      </w:r>
    </w:p>
    <w:bookmarkEnd w:id="28"/>
    <w:bookmarkStart w:id="29" w:name="challenges-and-risk-management"/>
    <w:p>
      <w:pPr>
        <w:pStyle w:val="Heading2"/>
      </w:pPr>
      <w:r>
        <w:t xml:space="preserve">5. Challenges and Risk Management</w:t>
      </w:r>
    </w:p>
    <w:p>
      <w:pPr>
        <w:pStyle w:val="FirstParagraph"/>
      </w:pPr>
      <w:r>
        <w:t xml:space="preserve">The implementation of advanced statistical frameworks in</w:t>
      </w:r>
      <w:r>
        <w:t xml:space="preserve"> </w:t>
      </w:r>
      <w:r>
        <w:rPr>
          <w:bCs/>
          <w:b/>
        </w:rPr>
        <w:t xml:space="preserve">France Lyon</w:t>
      </w:r>
      <w:r>
        <w:t xml:space="preserve"> </w:t>
      </w:r>
      <w:r>
        <w:t xml:space="preserve">is not without challenges. One significant hurdle is data silos. Different municipalities within the Greater Lyon area may use incompatible systems, making integration difficult for the statistician.</w:t>
      </w:r>
    </w:p>
    <w:p>
      <w:pPr>
        <w:pStyle w:val="BodyText"/>
      </w:pPr>
      <w:r>
        <w:rPr>
          <w:bCs/>
          <w:b/>
        </w:rPr>
        <w:t xml:space="preserve">Risk:</w:t>
      </w:r>
      <w:r>
        <w:t xml:space="preserve"> </w:t>
      </w:r>
      <w:r>
        <w:t xml:space="preserve">Data privacy concerns are paramount in France, given strict GDPR enforcement by the CNIL (Commission Nationale de l'Informatique et des Libertés). The statistician must ensure that all data analysis is anonymized and aggregated to protect individual identities.</w:t>
      </w:r>
    </w:p>
    <w:p>
      <w:pPr>
        <w:pStyle w:val="BodyText"/>
      </w:pPr>
      <w:r>
        <w:rPr>
          <w:bCs/>
          <w:b/>
        </w:rPr>
        <w:t xml:space="preserve">Mitigation Strategy:</w:t>
      </w:r>
      <w:r>
        <w:t xml:space="preserve"> </w:t>
      </w:r>
      <w:r>
        <w:t xml:space="preserve">The project will establish a Data Ethics Committee comprising legal experts, statisticians, and community representatives. This committee will review all data handling procedures to ensure compliance and maintain public trust.</w:t>
      </w:r>
    </w:p>
    <w:bookmarkEnd w:id="29"/>
    <w:bookmarkStart w:id="30" w:name="expected-outcomes-and-impact"/>
    <w:p>
      <w:pPr>
        <w:pStyle w:val="Heading2"/>
      </w:pPr>
      <w:r>
        <w:t xml:space="preserve">6. Expected Outcomes and Impact</w:t>
      </w:r>
    </w:p>
    <w:p>
      <w:pPr>
        <w:pStyle w:val="FirstParagraph"/>
      </w:pPr>
      <w:r>
        <w:t xml:space="preserve">The successful integration of the</w:t>
      </w:r>
      <w:r>
        <w:t xml:space="preserve"> </w:t>
      </w:r>
      <w:r>
        <w:rPr>
          <w:bCs/>
          <w:b/>
        </w:rPr>
        <w:t xml:space="preserve">Statistician</w:t>
      </w:r>
      <w:r>
        <w:t xml:space="preserve"> </w:t>
      </w:r>
      <w:r>
        <w:t xml:space="preserve">into the operational workflow of entities in</w:t>
      </w:r>
      <w:r>
        <w:t xml:space="preserve"> </w:t>
      </w:r>
      <w:r>
        <w:rPr>
          <w:bCs/>
          <w:b/>
        </w:rPr>
        <w:t xml:space="preserve">France Lyon</w:t>
      </w:r>
    </w:p>
    <w:p>
      <w:pPr>
        <w:pStyle w:val="BodyText"/>
      </w:pPr>
      <w:r>
        <w:br/>
      </w:r>
      <w:r>
        <w:br/>
      </w:r>
      <w:r>
        <w:t xml:space="preserve">1. Improved Policy Efficiency: By relying on data rather than intuition, local authorities can allocate resources more effectively.</w:t>
      </w:r>
      <w:r>
        <w:br/>
      </w:r>
    </w:p>
    <w:p>
      <w:pPr>
        <w:pStyle w:val="BodyText"/>
      </w:pPr>
      <w:r>
        <w:rPr>
          <w:bCs/>
          <w:b/>
        </w:rPr>
        <w:t xml:space="preserve">Social Equity:</w:t>
      </w:r>
      <w:r>
        <w:t xml:space="preserve"> </w:t>
      </w:r>
      <w:r>
        <w:t xml:space="preserve">Statistical analysis helps identify underserved communities, allowing for targeted interventions in education and healthcare, thereby reducing social disparities within the Lyon region.</w:t>
      </w:r>
    </w:p>
    <w:bookmarkEnd w:id="30"/>
    <w:bookmarkStart w:id="31" w:name="conclusion"/>
    <w:p>
      <w:pPr>
        <w:pStyle w:val="Heading2"/>
      </w:pPr>
      <w:r>
        <w:t xml:space="preserve">7. Conclusion</w:t>
      </w:r>
    </w:p>
    <w:p>
      <w:pPr>
        <w:pStyle w:val="FirstParagraph"/>
      </w:pPr>
      <w:r>
        <w:t xml:space="preserve">This Project Report underscores the vital importance of statistical expertise in modern urban management. For</w:t>
      </w:r>
      <w:r>
        <w:t xml:space="preserve"> </w:t>
      </w:r>
      <w:r>
        <w:rPr>
          <w:bCs/>
          <w:b/>
        </w:rPr>
        <w:t xml:space="preserve">France Lyon</w:t>
      </w:r>
      <w:r>
        <w:t xml:space="preserve">, a city poised for continued growth and innovation, investing in high-quality statistical analysis is not optional—it is essential.</w:t>
      </w:r>
    </w:p>
    <w:p>
      <w:pPr>
        <w:pStyle w:val="BodyText"/>
      </w:pPr>
      <w:r>
        <w:t xml:space="preserve">The statistician serves as the guardian of truth in an age of information overload. By ensuring data integrity, providing accurate predictions, and interpreting complex trends, this role directly contributes to the resilience and prosperity of the region. As we look toward the future, it is imperative that municipal leaders, private enterprise stakeholders in</w:t>
      </w:r>
      <w:r>
        <w:t xml:space="preserve"> </w:t>
      </w:r>
      <w:r>
        <w:rPr>
          <w:bCs/>
          <w:b/>
        </w:rPr>
        <w:t xml:space="preserve">France Lyon</w:t>
      </w:r>
      <w:r>
        <w:t xml:space="preserve">, and academic institutions continue to support and expand these statistical capabilities.</w:t>
      </w:r>
    </w:p>
    <w:p>
      <w:pPr>
        <w:pStyle w:val="BodyText"/>
      </w:pPr>
      <w:r>
        <w:t xml:space="preserve">We recommend immediate hiring or contracting of senior statistical talent with experience in public sector analytics to kickstart Phase 1 of this initiative. The long-term benefits for the community, economy, and governance structures of Lyon will far outweigh the initial investment.</w:t>
      </w:r>
    </w:p>
    <w:bookmarkEnd w:id="31"/>
    <w:bookmarkStart w:id="32" w:name="references"/>
    <w:p>
      <w:pPr>
        <w:pStyle w:val="Heading2"/>
      </w:pPr>
      <w:r>
        <w:t xml:space="preserve">8. References</w:t>
      </w:r>
    </w:p>
    <w:p>
      <w:pPr>
        <w:pStyle w:val="FirstParagraph"/>
      </w:pPr>
      <w:r>
        <w:br/>
      </w:r>
    </w:p>
    <w:p>
      <w:pPr>
        <w:pStyle w:val="BodyText"/>
      </w:pPr>
      <w:r>
        <w:t xml:space="preserve">Insee France - Regional Data Reports on Auvergne-Rhône-Alpes.</w:t>
      </w:r>
      <w:r>
        <w:br/>
      </w:r>
    </w:p>
    <w:p>
      <w:pPr>
        <w:pStyle w:val="BodyText"/>
      </w:pPr>
      <w:r>
        <w:br/>
      </w:r>
    </w:p>
    <w:p>
      <w:pPr>
        <w:pStyle w:val="BodyText"/>
      </w:pPr>
      <w:r>
        <w:t xml:space="preserve">Métropole de Lyon - Smart City Strategic Plan 2030.</w:t>
      </w:r>
      <w:r>
        <w:br/>
      </w:r>
    </w:p>
    <w:p>
      <w:pPr>
        <w:pStyle w:val="BodyText"/>
      </w:pPr>
      <w:r>
        <w:br/>
      </w:r>
    </w:p>
    <w:p>
      <w:pPr>
        <w:pStyle w:val="BodyText"/>
      </w:pPr>
      <w:r>
        <w:t xml:space="preserve">GDPR Compliance Guidelines by the CNIL.</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France Lyon</dc:title>
  <dc:creator/>
  <dc:language>en</dc:language>
  <cp:keywords/>
  <dcterms:created xsi:type="dcterms:W3CDTF">2026-07-29T03:30:35Z</dcterms:created>
  <dcterms:modified xsi:type="dcterms:W3CDTF">2026-07-29T03:30:35Z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