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Japan</w:t>
      </w:r>
      <w:r>
        <w:t xml:space="preserve"> </w:t>
      </w:r>
      <w:r>
        <w:t xml:space="preserve">Tokyo</w:t>
      </w:r>
    </w:p>
    <w:bookmarkStart w:id="29" w:name="project-report"/>
    <w:p>
      <w:pPr>
        <w:pStyle w:val="Heading1"/>
      </w:pPr>
      <w:r>
        <w:rPr>
          <w:bCs/>
          <w:b/>
        </w:rPr>
        <w:t xml:space="preserve">Project Report</w:t>
      </w:r>
    </w:p>
    <w:p>
      <w:pPr>
        <w:pStyle w:val="FirstParagraph"/>
      </w:pPr>
      <w:r>
        <w:rPr>
          <w:iCs/>
          <w:i/>
        </w:rPr>
        <w:t xml:space="preserve">Date:</w:t>
      </w:r>
      <w:r>
        <w:t xml:space="preserve"> </w:t>
      </w:r>
      <w:r>
        <w:t xml:space="preserve">May 24, 2024</w:t>
      </w:r>
      <w:r>
        <w:br/>
      </w:r>
      <w:r>
        <w:rPr>
          <w:iCs/>
          <w:i/>
        </w:rPr>
        <w:t xml:space="preserve">To:</w:t>
      </w:r>
      <w:r>
        <w:t xml:space="preserve">Tokyo Metropolitan Development Board</w:t>
      </w:r>
      <w:r>
        <w:br/>
      </w:r>
      <w:r>
        <w:br/>
      </w:r>
      <w:r>
        <w:t xml:space="preserve">From: Strategic Planning Department</w:t>
      </w:r>
      <w:r>
        <w:br/>
      </w:r>
      <w:r>
        <w:br/>
      </w:r>
      <w:r>
        <w:t xml:space="preserve">Subject: Comprehensive Analysis and Strategic Implementation of the</w:t>
      </w:r>
      <w:r>
        <w:t xml:space="preserve"> </w:t>
      </w:r>
      <w:r>
        <w:rPr>
          <w:bCs/>
          <w:b/>
        </w:rPr>
        <w:t xml:space="preserve">Statistician</w:t>
      </w:r>
      <w:r>
        <w:t xml:space="preserve"> </w:t>
      </w:r>
      <w:r>
        <w:t xml:space="preserve">Role within the</w:t>
      </w:r>
      <w:r>
        <w:t xml:space="preserve"> </w:t>
      </w:r>
      <w:r>
        <w:rPr>
          <w:bCs/>
          <w:b/>
        </w:rPr>
        <w:t xml:space="preserve">Japan Tokyo</w:t>
      </w:r>
    </w:p>
    <w:bookmarkStart w:id="20" w:name="i.-introduction-and-project-objectives"/>
    <w:p>
      <w:pPr>
        <w:pStyle w:val="Heading2"/>
      </w:pPr>
      <w:r>
        <w:t xml:space="preserve">I. Introduction and Project Objectives</w:t>
      </w:r>
    </w:p>
    <w:p>
      <w:pPr>
        <w:pStyle w:val="FirstParagraph"/>
      </w:pPr>
      <w:r>
        <w:t xml:space="preserve">This comprehensive document serves as a formalized Project Report detailing the structural integration, functional requirements, and strategic impact of employing dedicated Statisticians across various sectors in Japan Tokyo. As a global hub for finance, technology, culture, and innovation,Tokyo presents a unique landscape characterized by rapid demographic shifts technological adoption rates that require rigorous data interpretation. The primary objective of this report is to outline how professional statisticians serve as the backbone of evidence-based policy making urban planning public health initiatives and economic forecasting in one of the world's most dynamic cities.</w:t>
      </w:r>
    </w:p>
    <w:p>
      <w:pPr>
        <w:pStyle w:val="BodyText"/>
      </w:pPr>
      <w:r>
        <w:t xml:space="preserve">The term</w:t>
      </w:r>
      <w:r>
        <w:t xml:space="preserve"> </w:t>
      </w:r>
      <w:r>
        <w:rPr>
          <w:bCs/>
          <w:b/>
        </w:rPr>
        <w:t xml:space="preserve">Statistician</w:t>
      </w:r>
      <w:r>
        <w:t xml:space="preserve"> </w:t>
      </w:r>
      <w:r>
        <w:t xml:space="preserve">here refers not merely to individuals who compute numbers but rather experts capable of applying statistical theory to real-world problems. In the context of</w:t>
      </w:r>
      <w:r>
        <w:t xml:space="preserve"> </w:t>
      </w:r>
      <w:r>
        <w:rPr>
          <w:bCs/>
          <w:b/>
        </w:rPr>
        <w:t xml:space="preserve">Japan Tokyo</w:t>
      </w:r>
      <w:r>
        <w:t xml:space="preserve">, these professionals must navigate complex cultural nuances and highly digitized infrastructures simultaneously. This report aims to demonstrate that integrating specialized statistical expertise is critical for sustaining Tokyo's competitive edge on the global stage.</w:t>
      </w:r>
    </w:p>
    <w:bookmarkEnd w:id="20"/>
    <w:bookmarkStart w:id="24" w:name="X6931bd90b18b5be6c3e6fc869e1d0ec038dda47"/>
    <w:p>
      <w:pPr>
        <w:pStyle w:val="Heading2"/>
      </w:pPr>
      <w:r>
        <w:t xml:space="preserve">II. The Strategic Importance of Statistical Expertise in Japan Tokyo</w:t>
      </w:r>
    </w:p>
    <w:bookmarkStart w:id="21" w:name="Xdedee2265070f0080af80cdc653f297a72b6711"/>
    <w:p>
      <w:pPr>
        <w:pStyle w:val="Heading3"/>
      </w:pPr>
      <w:r>
        <w:t xml:space="preserve">A. Urban Planning and Infrastructure Development</w:t>
      </w:r>
    </w:p>
    <w:p>
      <w:pPr>
        <w:pStyle w:val="FirstParagraph"/>
      </w:pPr>
      <w:r>
        <w:t xml:space="preserve">Tokyo faces unique challenges related to urban density aging infrastructure and disaster resilience. A Statistician plays a pivotal role in modeling population growth trends predicting traffic patterns optimizing public transportation routes and assessing earthquake risk probabilities. By leveraging historical data from the Bureau of Tokyo Metropolitan Government alongside real-time sensors deployed throughout the city, these experts provide actionable insights that guide billions of yen in infrastructure investments annually.</w:t>
      </w:r>
    </w:p>
    <w:bookmarkEnd w:id="21"/>
    <w:bookmarkStart w:id="22" w:name="X0ea7012c872ba189a36189d25db0b7b7d190f4c"/>
    <w:p>
      <w:pPr>
        <w:pStyle w:val="Heading3"/>
      </w:pPr>
      <w:r>
        <w:t xml:space="preserve">B. Economic Forecasting and Market Analysis</w:t>
      </w:r>
    </w:p>
    <w:p>
      <w:pPr>
        <w:pStyle w:val="FirstParagraph"/>
      </w:pPr>
      <w:r>
        <w:t xml:space="preserve">As a major financial center Japan Tokyo requires precise economic indicators to maintain stability amid global market fluctuations. Statisticians analyze inflation rates stock market behaviors consumer spending habits and international trade volumes. Their models help local businesses make informed decisions while aiding policymakers in crafting fiscal strategies that promote sustainable growth.</w:t>
      </w:r>
    </w:p>
    <w:bookmarkEnd w:id="22"/>
    <w:bookmarkStart w:id="23" w:name="c.-public-health-and-demographic-studies"/>
    <w:p>
      <w:pPr>
        <w:pStyle w:val="Heading3"/>
      </w:pPr>
      <w:r>
        <w:t xml:space="preserve">C. Public Health and Demographic Studies</w:t>
      </w:r>
    </w:p>
    <w:p>
      <w:pPr>
        <w:pStyle w:val="FirstParagraph"/>
      </w:pPr>
      <w:r>
        <w:rPr>
          <w:bCs/>
          <w:b/>
        </w:rPr>
        <w:t xml:space="preserve">Japan Tokyo</w:t>
      </w:r>
    </w:p>
    <w:bookmarkEnd w:id="23"/>
    <w:bookmarkEnd w:id="24"/>
    <w:bookmarkStart w:id="25" w:name="Xb585c9cea867455f4e7750ca48a5b40c7989f99"/>
    <w:p>
      <w:pPr>
        <w:pStyle w:val="Heading2"/>
      </w:pPr>
      <w:r>
        <w:t xml:space="preserve">III. Core Responsibilities of a Statistician in this Role</w:t>
      </w:r>
    </w:p>
    <w:p>
      <w:pPr>
        <w:pStyle w:val="FirstParagraph"/>
      </w:pPr>
      <w:r>
        <w:t xml:space="preserve">The position demands multifaceted skills encompassing both technical proficiency and contextual understanding within</w:t>
      </w:r>
      <w:r>
        <w:t xml:space="preserve"> </w:t>
      </w:r>
      <w:r>
        <w:rPr>
          <w:bCs/>
          <w:b/>
        </w:rPr>
        <w:t xml:space="preserve">Japan Tokyo</w:t>
      </w:r>
      <w:r>
        <w:t xml:space="preserve">. Below are key responsibilities outlined for prospective candidates or existing personnel undergoing evaluation:</w:t>
      </w:r>
    </w:p>
    <w:p>
      <w:pPr>
        <w:numPr>
          <w:ilvl w:val="0"/>
          <w:numId w:val="1001"/>
        </w:numPr>
        <w:pStyle w:val="Compact"/>
      </w:pPr>
      <w:r>
        <w:t xml:space="preserve">Data Collection Design: Developing robust methodologies for gathering accurate data from diverse sources including government databases private sector reports surveys interviews etc.</w:t>
      </w:r>
    </w:p>
    <w:p>
      <w:pPr>
        <w:numPr>
          <w:ilvl w:val="0"/>
          <w:numId w:val="1001"/>
        </w:numPr>
        <w:pStyle w:val="Compact"/>
      </w:pPr>
      <w:r>
        <w:t xml:space="preserve">Analytical Modeling: Applying advanced statistical techniques such as regression analysis time-series forecasting machine learning algorithms bayesian inference etc. to extract meaningful patterns from raw information sets.</w:t>
      </w:r>
    </w:p>
    <w:p>
      <w:pPr>
        <w:numPr>
          <w:ilvl w:val="0"/>
          <w:numId w:val="1001"/>
        </w:numPr>
        <w:pStyle w:val="Compact"/>
      </w:pPr>
      <w:r>
        <w:t xml:space="preserve">Predictive Simulation: Creating scenarios based on current trends projecting outcomes under varying conditions aiding contingency planning emergency response coordination long-term strategy formulation respectively</w:t>
      </w:r>
    </w:p>
    <w:bookmarkEnd w:id="25"/>
    <w:bookmarkStart w:id="26" w:name="Xc5f5e55c82e38d9b829d7ee7257d218688032ad"/>
    <w:p>
      <w:pPr>
        <w:pStyle w:val="Heading2"/>
      </w:pPr>
      <w:r>
        <w:t xml:space="preserve">IV. Challenges Specific to Working in Japan Tokyo</w:t>
      </w:r>
    </w:p>
    <w:p>
      <w:pPr>
        <w:pStyle w:val="FirstParagraph"/>
      </w:pPr>
      <w:r>
        <w:t xml:space="preserve">While opportunities abound working as a</w:t>
      </w:r>
      <w:r>
        <w:t xml:space="preserve"> </w:t>
      </w:r>
      <w:r>
        <w:rPr>
          <w:bCs/>
          <w:b/>
        </w:rPr>
        <w:t xml:space="preserve">Statistician</w:t>
      </w:r>
    </w:p>
    <w:p>
      <w:pPr>
        <w:pStyle w:val="BodyText"/>
      </w:pPr>
      <w:r>
        <w:t xml:space="preserve">JAPAN TOKYO presents distinct hurdles that require careful consideration:</w:t>
      </w:r>
    </w:p>
    <w:p>
      <w:pPr>
        <w:numPr>
          <w:ilvl w:val="0"/>
          <w:numId w:val="1002"/>
        </w:numPr>
        <w:pStyle w:val="Compact"/>
      </w:pPr>
      <w:r>
        <w:t xml:space="preserve">Linguistic Barriers: Many critical datasets remain available only in Japanese language necessitating fluency bilingual capabilities among team members collaborating across borders.</w:t>
      </w:r>
    </w:p>
    <w:bookmarkEnd w:id="26"/>
    <w:bookmarkStart w:id="27" w:name="v.-recommendations-for-implementation"/>
    <w:p>
      <w:pPr>
        <w:pStyle w:val="Heading2"/>
      </w:pPr>
      <w:r>
        <w:t xml:space="preserve">V. Recommendations for Implementation</w:t>
      </w:r>
    </w:p>
    <w:p>
      <w:pPr>
        <w:pStyle w:val="FirstParagraph"/>
      </w:pPr>
      <w:r>
        <w:t xml:space="preserve">To maximize efficiency and impact when deploying Statisticians within</w:t>
      </w:r>
      <w:r>
        <w:t xml:space="preserve"> </w:t>
      </w:r>
      <w:r>
        <w:rPr>
          <w:bCs/>
          <w:b/>
        </w:rPr>
        <w:t xml:space="preserve">JAPAN TOKYO</w:t>
      </w:r>
      <w:r>
        <w:t xml:space="preserve">, we recommend the following actions:</w:t>
      </w:r>
    </w:p>
    <w:p>
      <w:pPr>
        <w:numPr>
          <w:ilvl w:val="0"/>
          <w:numId w:val="1003"/>
        </w:numPr>
        <w:pStyle w:val="Compact"/>
      </w:pPr>
      <w:r>
        <w:t xml:space="preserve">Cross-Functional Training: Encourage collaboration between statisticians sociologists economists engineers etc.</w:t>
      </w:r>
    </w:p>
    <w:p>
      <w:pPr>
        <w:numPr>
          <w:ilvl w:val="0"/>
          <w:numId w:val="1003"/>
        </w:numPr>
        <w:pStyle w:val="Compact"/>
      </w:pPr>
      <w:r>
        <w:t xml:space="preserve">Tech Investment Upgrade existing computing facilities support big data analytics cloud storage cybersecurity measures etc.</w:t>
      </w:r>
    </w:p>
    <w:bookmarkEnd w:id="27"/>
    <w:bookmarkStart w:id="28" w:name="vi.-conclusion"/>
    <w:p>
      <w:pPr>
        <w:pStyle w:val="Heading2"/>
      </w:pPr>
      <w:r>
        <w:t xml:space="preserve">VI. Conclusion</w:t>
      </w:r>
    </w:p>
    <w:p>
      <w:pPr>
        <w:pStyle w:val="FirstParagraph"/>
      </w:pPr>
      <w:r>
        <w:t xml:space="preserve">In conclusion this Project Report underscores the indispensable value of employing skilled Statisticians within the framework of</w:t>
      </w:r>
      <w:r>
        <w:t xml:space="preserve"> </w:t>
      </w:r>
      <w:r>
        <w:rPr>
          <w:bCs/>
          <w:b/>
        </w:rPr>
        <w:t xml:space="preserve">JAPAN TOKYO</w:t>
      </w:r>
      <w:r>
        <w:t xml:space="preserve">. Their contributions span multiple domains influencing everything from daily commutes to national security preparations ultimately shaping quality of life for millions inhabitants. By investing in their development supporting their work providing necessary resources we pave way towards brighter future where data drives progress justice prosperity equitably distributed across society.</w:t>
      </w:r>
    </w:p>
    <w:p>
      <w:pPr>
        <w:pStyle w:val="BodyText"/>
      </w:pPr>
      <w:r>
        <w:t xml:space="preserve">We urge immediate adoption of recommendations contained herein fostering environment conducive to excellence discovery innovation excellence globally recognized benchmark setting standards worldwide.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Japan Tokyo</dc:title>
  <dc:creator/>
  <dc:language>en</dc:language>
  <cp:keywords/>
  <dcterms:created xsi:type="dcterms:W3CDTF">2026-07-29T09:33:07Z</dcterms:created>
  <dcterms:modified xsi:type="dcterms:W3CDTF">2026-07-29T09:33:07Z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