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Statistical</w:t>
      </w:r>
      <w:r>
        <w:t xml:space="preserve"> </w:t>
      </w:r>
      <w:r>
        <w:t xml:space="preserve">Analysis</w:t>
      </w:r>
      <w:r>
        <w:t xml:space="preserve"> </w:t>
      </w:r>
      <w:r>
        <w:t xml:space="preserve">Services</w:t>
      </w:r>
      <w:r>
        <w:t xml:space="preserve"> </w:t>
      </w:r>
      <w:r>
        <w:t xml:space="preserve">in</w:t>
      </w:r>
      <w:r>
        <w:t xml:space="preserve"> </w:t>
      </w:r>
      <w:r>
        <w:t xml:space="preserve">Senegal,</w:t>
      </w:r>
      <w:r>
        <w:t xml:space="preserve"> </w:t>
      </w:r>
      <w:r>
        <w:t xml:space="preserve">Dakar</w:t>
      </w:r>
    </w:p>
    <w:bookmarkStart w:id="23" w:name="project-report"/>
    <w:p>
      <w:pPr>
        <w:pStyle w:val="Heading1"/>
      </w:pPr>
      <w:r>
        <w:t xml:space="preserve">Project Report</w:t>
      </w:r>
    </w:p>
    <w:bookmarkStart w:id="20" w:name="date"/>
    <w:p>
      <w:pPr>
        <w:pStyle w:val="Heading2"/>
      </w:pPr>
      <w:r>
        <w:t xml:space="preserve">Date:</w:t>
      </w:r>
    </w:p>
    <w:p>
      <w:pPr>
        <w:pStyle w:val="FirstParagraph"/>
      </w:pPr>
      <w:r>
        <w:t xml:space="preserve">[Current Date]</w:t>
      </w:r>
    </w:p>
    <w:bookmarkEnd w:id="20"/>
    <w:bookmarkStart w:id="21" w:name="to"/>
    <w:p>
      <w:pPr>
        <w:pStyle w:val="Heading2"/>
      </w:pPr>
      <w:r>
        <w:t xml:space="preserve">To:</w:t>
      </w:r>
    </w:p>
    <w:p>
      <w:pPr>
        <w:pStyle w:val="FirstParagraph"/>
      </w:pPr>
      <w:r>
        <w:t xml:space="preserve">The Ministry of Economy, Finance and Planning, Republic of Senegal</w:t>
      </w:r>
    </w:p>
    <w:bookmarkEnd w:id="21"/>
    <w:bookmarkStart w:id="22" w:name="section"/>
    <w:p>
      <w:pPr>
        <w:pStyle w:val="Heading2"/>
      </w:pPr>
    </w:p>
    <w:p>
      <w:pPr>
        <w:pStyle w:val="FirstParagraph"/>
      </w:pPr>
      <w:r>
        <w:t xml:space="preserve">Data Science Division &amp; Statistical Consultancy Unit</w:t>
      </w:r>
    </w:p>
    <w:bookmarkEnd w:id="22"/>
    <w:bookmarkEnd w:id="23"/>
    <w:bookmarkStart w:id="37" w:name="Xb81ed6973216512c641184dc2fb8093a5a64dc7"/>
    <w:p>
      <w:pPr>
        <w:pStyle w:val="Heading1"/>
      </w:pPr>
      <w:r>
        <w:t xml:space="preserve">Subject: Strategic Deployment of a Senior Statistician for Economic and Social Development in Dakar</w:t>
      </w:r>
    </w:p>
    <w:p>
      <w:r>
        <w:pict>
          <v:rect style="width:0;height:1.5pt" o:hralign="center" o:hrstd="t" o:hr="t"/>
        </w:pict>
      </w:r>
    </w:p>
    <w:bookmarkStart w:id="24" w:name="executive-summary"/>
    <w:p>
      <w:pPr>
        <w:pStyle w:val="Heading3"/>
      </w:pPr>
      <w:r>
        <w:t xml:space="preserve">1. Executive Summary</w:t>
      </w:r>
    </w:p>
    <w:p>
      <w:pPr>
        <w:pStyle w:val="FirstParagraph"/>
      </w:pPr>
      <w:r>
        <w:t xml:space="preserve">This</w:t>
      </w:r>
      <w:r>
        <w:t xml:space="preserve"> </w:t>
      </w:r>
      <w:r>
        <w:rPr>
          <w:bCs/>
          <w:b/>
        </w:rPr>
        <w:t xml:space="preserve">Project Report</w:t>
      </w:r>
    </w:p>
    <w:p>
      <w:pPr>
        <w:pStyle w:val="BodyText"/>
      </w:pPr>
      <w:r>
        <w:rPr>
          <w:iCs/>
          <w:i/>
        </w:rPr>
        <w:t xml:space="preserve">Statistician</w:t>
      </w:r>
      <w:r>
        <w:t xml:space="preserve">. The primary objective of this initiative is to enhance data-driven decision-making capabilities within the capital city,</w:t>
      </w:r>
      <w:r>
        <w:t xml:space="preserve"> </w:t>
      </w:r>
      <w:r>
        <w:rPr>
          <w:bCs/>
          <w:b/>
        </w:rPr>
        <w:t xml:space="preserve">Dakar, Senegal. As</w:t>
      </w:r>
      <w:r>
        <w:rPr>
          <w:bCs/>
          <w:b/>
        </w:rPr>
        <w:t xml:space="preserve"> </w:t>
      </w:r>
      <w:r>
        <w:rPr>
          <w:bCs/>
          <w:b/>
          <w:bCs/>
          <w:b/>
        </w:rPr>
        <w:t xml:space="preserve">Senegal Dakar</w:t>
      </w:r>
    </w:p>
    <w:bookmarkEnd w:id="24"/>
    <w:bookmarkStart w:id="25" w:name="introduction-and-background"/>
    <w:p>
      <w:pPr>
        <w:pStyle w:val="Heading3"/>
      </w:pPr>
      <w:r>
        <w:t xml:space="preserve">2. Introduction and Background</w:t>
      </w:r>
    </w:p>
    <w:p>
      <w:pPr>
        <w:pStyle w:val="FirstParagraph"/>
      </w:pPr>
      <w:r>
        <w:t xml:space="preserve">The Republic of</w:t>
      </w:r>
      <w:r>
        <w:t xml:space="preserve"> </w:t>
      </w:r>
      <w:r>
        <w:rPr>
          <w:iCs/>
          <w:i/>
          <w:bCs/>
          <w:b/>
        </w:rPr>
        <w:t xml:space="preserve">Senegal Dakar</w:t>
      </w:r>
    </w:p>
    <w:p>
      <w:pPr>
        <w:pStyle w:val="BodyText"/>
      </w:pPr>
      <w:r>
        <w:t xml:space="preserve">Currently while data collection efforts are ongoing by national bodies such as the National Agency for Statistics and Demography (ANSD), there is a gap in specialized applied statistics within local municipal administrations in</w:t>
      </w:r>
      <w:r>
        <w:t xml:space="preserve"> </w:t>
      </w:r>
      <w:r>
        <w:rPr>
          <w:bCs/>
          <w:b/>
        </w:rPr>
        <w:t xml:space="preserve">Dakar</w:t>
      </w:r>
      <w:r>
        <w:t xml:space="preserve">. This project aims to bridge that gap by introducing a dedicated</w:t>
      </w:r>
      <w:r>
        <w:t xml:space="preserve"> </w:t>
      </w:r>
      <w:r>
        <w:rPr>
          <w:iCs/>
          <w:i/>
          <w:bCs/>
          <w:b/>
        </w:rPr>
        <w:t xml:space="preserve">Statistician</w:t>
      </w:r>
      <w:r>
        <w:t xml:space="preserve"> </w:t>
      </w:r>
      <w:r>
        <w:t xml:space="preserve">who will work specifically on localized data problems affecting the metropolis.</w:t>
      </w:r>
    </w:p>
    <w:bookmarkEnd w:id="25"/>
    <w:bookmarkStart w:id="26" w:name="objectives-of-the-project"/>
    <w:p>
      <w:pPr>
        <w:pStyle w:val="Heading3"/>
      </w:pPr>
      <w:r>
        <w:t xml:space="preserve">3. Objectives of the Project</w:t>
      </w:r>
    </w:p>
    <w:p>
      <w:pPr>
        <w:pStyle w:val="FirstParagraph"/>
      </w:pPr>
      <w:r>
        <w:t xml:space="preserve">The core objectives of this initiative are threefold:</w:t>
      </w:r>
    </w:p>
    <w:p>
      <w:pPr>
        <w:numPr>
          <w:ilvl w:val="0"/>
          <w:numId w:val="1001"/>
        </w:numPr>
        <w:pStyle w:val="Compact"/>
      </w:pPr>
      <w:r>
        <w:rPr>
          <w:bCs/>
          <w:b/>
        </w:rPr>
        <w:t xml:space="preserve">Data Integrity and Validation:</w:t>
      </w:r>
      <w:r>
        <w:t xml:space="preserve"> To ensure that all statistical outputs generated for policy-making in</w:t>
      </w:r>
      <w:r>
        <w:t xml:space="preserve"> </w:t>
      </w:r>
      <w:r>
        <w:rPr>
          <w:iCs/>
          <w:i/>
          <w:bCs/>
          <w:b/>
        </w:rPr>
        <w:t xml:space="preserve">Dakar</w:t>
      </w:r>
    </w:p>
    <w:p>
      <w:pPr>
        <w:numPr>
          <w:ilvl w:val="0"/>
          <w:numId w:val="1001"/>
        </w:numPr>
        <w:pStyle w:val="Compact"/>
      </w:pPr>
      <w:r>
        <w:rPr>
          <w:bCs/>
          <w:b/>
        </w:rPr>
        <w:t xml:space="preserve">Economic Modeling:</w:t>
      </w:r>
      <w:r>
        <w:t xml:space="preserve"> To provide advanced predictive modeling regarding the local economy of</w:t>
      </w:r>
    </w:p>
    <w:p>
      <w:pPr>
        <w:numPr>
          <w:ilvl w:val="0"/>
          <w:numId w:val="1000"/>
        </w:numPr>
        <w:pStyle w:val="Compact"/>
      </w:pPr>
      <w:r>
        <w:t xml:space="preserve">Senegal Dakar, including housing price trends, labor market fluctuations, and informal sector analysis.</w:t>
      </w:r>
    </w:p>
    <w:p>
      <w:pPr>
        <w:numPr>
          <w:ilvl w:val="0"/>
          <w:numId w:val="1001"/>
        </w:numPr>
        <w:pStyle w:val="Compact"/>
      </w:pPr>
      <w:r>
        <w:rPr>
          <w:bCs/>
          <w:b/>
        </w:rPr>
        <w:t xml:space="preserve">Capacity Building:</w:t>
      </w:r>
      <w:r>
        <w:t xml:space="preserve"> To train junior data analysts within the municipal government, thereby creating a sustainable legacy of statistical literacy in</w:t>
      </w:r>
      <w:r>
        <w:t xml:space="preserve"> </w:t>
      </w:r>
      <w:r>
        <w:rPr>
          <w:iCs/>
          <w:i/>
          <w:bCs/>
          <w:b/>
        </w:rPr>
        <w:t xml:space="preserve">Dakar</w:t>
      </w:r>
      <w:r>
        <w:t xml:space="preserve">.</w:t>
      </w:r>
    </w:p>
    <w:bookmarkEnd w:id="26"/>
    <w:bookmarkStart w:id="30" w:name="scope-of-work-for-the-statistician"/>
    <w:p>
      <w:pPr>
        <w:pStyle w:val="Heading3"/>
      </w:pPr>
      <w:r>
        <w:t xml:space="preserve">4. Scope of Work for the Statistician</w:t>
      </w:r>
    </w:p>
    <w:p>
      <w:pPr>
        <w:pStyle w:val="FirstParagraph"/>
      </w:pPr>
      <w:r>
        <w:t xml:space="preserve">The role of the</w:t>
      </w:r>
      <w:r>
        <w:t xml:space="preserve"> </w:t>
      </w:r>
      <w:r>
        <w:rPr>
          <w:iCs/>
          <w:i/>
          <w:bCs/>
          <w:b/>
        </w:rPr>
        <w:t xml:space="preserve">Statistician</w:t>
      </w:r>
      <w:r>
        <w:t xml:space="preserve"> in this project is multifaceted. The individual will be responsible for designing surveys, managing large datasets, and applying both descriptive and inferential statistics to real-world scenarios.</w:t>
      </w:r>
    </w:p>
    <w:bookmarkStart w:id="27" w:name="urban-planning-and-infrastructure"/>
    <w:p>
      <w:pPr>
        <w:pStyle w:val="Heading4"/>
      </w:pPr>
      <w:r>
        <w:t xml:space="preserve">4.1 Urban Planning and Infrastructure</w:t>
      </w:r>
    </w:p>
    <w:p>
      <w:pPr>
        <w:pStyle w:val="FirstParagraph"/>
      </w:pPr>
      <w:r>
        <w:t xml:space="preserve">In</w:t>
      </w:r>
      <w:r>
        <w:t xml:space="preserve"> </w:t>
      </w:r>
      <w:r>
        <w:rPr>
          <w:iCs/>
          <w:i/>
          <w:bCs/>
          <w:b/>
        </w:rPr>
        <w:t xml:space="preserve">Dakar</w:t>
      </w:r>
      <w:r>
        <w:t xml:space="preserve">, traffic congestion and housing density are critical issues. The</w:t>
      </w:r>
      <w:r>
        <w:t xml:space="preserve"> </w:t>
      </w:r>
      <w:r>
        <w:rPr>
          <w:iCs/>
          <w:i/>
          <w:bCs/>
          <w:b/>
        </w:rPr>
        <w:t xml:space="preserve">Statistician</w:t>
      </w:r>
      <w:r>
        <w:t xml:space="preserve"> will analyze census data, traffic flow records, and housing survey results to recommend optimal locations for new infrastructure projects. By using spatial statistics and georeferencing tools, the professional will help identify underserved areas that require immediate attention.</w:t>
      </w:r>
    </w:p>
    <w:bookmarkEnd w:id="27"/>
    <w:bookmarkStart w:id="28" w:name="public-health-surveillance"/>
    <w:p>
      <w:pPr>
        <w:pStyle w:val="Heading4"/>
      </w:pPr>
      <w:r>
        <w:t xml:space="preserve">4.2 Public Health Surveillance</w:t>
      </w:r>
    </w:p>
    <w:p>
      <w:pPr>
        <w:pStyle w:val="FirstParagraph"/>
      </w:pPr>
      <w:r>
        <w:t xml:space="preserve">The health sector in</w:t>
      </w:r>
      <w:r>
        <w:t xml:space="preserve"> </w:t>
      </w:r>
      <w:r>
        <w:rPr>
          <w:iCs/>
          <w:i/>
          <w:bCs/>
          <w:b/>
        </w:rPr>
        <w:t xml:space="preserve">Dakar</w:t>
      </w:r>
      <w:r>
        <w:t xml:space="preserve"> relies heavily on accurate reporting of disease outbreaks and healthcare utilization rates. The</w:t>
      </w:r>
      <w:r>
        <w:t xml:space="preserve"> </w:t>
      </w:r>
      <w:r>
        <w:rPr>
          <w:iCs/>
          <w:i/>
          <w:bCs/>
          <w:b/>
        </w:rPr>
        <w:t xml:space="preserve">Statistician</w:t>
      </w:r>
      <w:r>
        <w:t xml:space="preserve"> will implement time-series analysis to monitor health trends, allowing for proactive resource allocation during potential epidemic seasons.</w:t>
      </w:r>
    </w:p>
    <w:bookmarkEnd w:id="28"/>
    <w:bookmarkStart w:id="29" w:name="economic-impact-assessment"/>
    <w:p>
      <w:pPr>
        <w:pStyle w:val="Heading4"/>
      </w:pPr>
      <w:r>
        <w:t xml:space="preserve">4.3 Economic Impact Assessment</w:t>
      </w:r>
    </w:p>
    <w:p>
      <w:pPr>
        <w:pStyle w:val="FirstParagraph"/>
      </w:pPr>
      <w:r>
        <w:t xml:space="preserve">To support the economic agenda of</w:t>
      </w:r>
      <w:r>
        <w:t xml:space="preserve"> </w:t>
      </w:r>
      <w:r>
        <w:rPr>
          <w:iCs/>
          <w:i/>
          <w:bCs/>
          <w:b/>
        </w:rPr>
        <w:t xml:space="preserve">Dakar</w:t>
      </w:r>
      <w:r>
        <w:t xml:space="preserve">, the</w:t>
      </w:r>
      <w:r>
        <w:t xml:space="preserve"> </w:t>
      </w:r>
      <w:r>
        <w:rPr>
          <w:iCs/>
          <w:i/>
          <w:bCs/>
          <w:b/>
        </w:rPr>
        <w:t xml:space="preserve">Statistician</w:t>
      </w:r>
      <w:r>
        <w:t xml:space="preserve"> will conduct regression analyses to assess the impact of government interventions, such as tax reforms or investment incentives, on small and medium-sized enterprises (SMEs). This analysis will provide empirical evidence to guide future fiscal policies.</w:t>
      </w:r>
    </w:p>
    <w:bookmarkEnd w:id="29"/>
    <w:bookmarkEnd w:id="30"/>
    <w:bookmarkStart w:id="31" w:name="methodology-and-technical-approach"/>
    <w:p>
      <w:pPr>
        <w:pStyle w:val="Heading3"/>
      </w:pPr>
      <w:r>
        <w:t xml:space="preserve">5. Methodology and Technical Approach</w:t>
      </w:r>
    </w:p>
    <w:p>
      <w:pPr>
        <w:pStyle w:val="FirstParagraph"/>
      </w:pPr>
      <w:r>
        <w:t xml:space="preserve">The project will adhere to international best practices in statistical science. The</w:t>
      </w:r>
      <w:r>
        <w:t xml:space="preserve"> </w:t>
      </w:r>
      <w:r>
        <w:rPr>
          <w:iCs/>
          <w:i/>
          <w:bCs/>
          <w:b/>
        </w:rPr>
        <w:t xml:space="preserve">Statistician</w:t>
      </w:r>
      <w:r>
        <w:t xml:space="preserve"> will employ the following methodologies:</w:t>
      </w:r>
    </w:p>
    <w:p>
      <w:pPr>
        <w:numPr>
          <w:ilvl w:val="0"/>
          <w:numId w:val="1002"/>
        </w:numPr>
        <w:pStyle w:val="Compact"/>
      </w:pPr>
      <w:r>
        <w:rPr>
          <w:bCs/>
          <w:b/>
        </w:rPr>
        <w:t xml:space="preserve">Sampling Techniques:</w:t>
      </w:r>
      <w:r>
        <w:t xml:space="preserve"> Utilizing stratified random sampling to ensure representation across the diverse neighborhoods of</w:t>
      </w:r>
    </w:p>
    <w:p>
      <w:pPr>
        <w:numPr>
          <w:ilvl w:val="0"/>
          <w:numId w:val="1000"/>
        </w:numPr>
        <w:pStyle w:val="Compact"/>
      </w:pPr>
      <w:r>
        <w:t xml:space="preserve">Dakar.</w:t>
      </w:r>
    </w:p>
    <w:p>
      <w:pPr>
        <w:numPr>
          <w:ilvl w:val="0"/>
          <w:numId w:val="1002"/>
        </w:numPr>
        <w:pStyle w:val="Compact"/>
      </w:pPr>
      <w:r>
        <w:rPr>
          <w:bCs/>
          <w:b/>
        </w:rPr>
        <w:t xml:space="preserve">Data Cleaning and Preprocessing:</w:t>
      </w:r>
      <w:r>
        <w:t xml:space="preserve"> Implementing rigorous protocols to handle missing data and outliers, ensuring the integrity of analysis performed in</w:t>
      </w:r>
      <w:r>
        <w:t xml:space="preserve"> </w:t>
      </w:r>
      <w:r>
        <w:rPr>
          <w:iCs/>
          <w:i/>
        </w:rPr>
        <w:t xml:space="preserve">Senegal Dakar</w:t>
      </w:r>
      <w:r>
        <w:t xml:space="preserve">.</w:t>
      </w:r>
    </w:p>
    <w:p>
      <w:pPr>
        <w:numPr>
          <w:ilvl w:val="0"/>
          <w:numId w:val="1002"/>
        </w:numPr>
        <w:pStyle w:val="Compact"/>
      </w:pPr>
      <w:r>
        <w:rPr>
          <w:bCs/>
          <w:b/>
        </w:rPr>
        <w:t xml:space="preserve">Predictive Modeling:</w:t>
      </w:r>
      <w:r>
        <w:t xml:space="preserve"> Using machine learning algorithms alongside traditional statistical methods to forecast trends in population growth and economic output.</w:t>
      </w:r>
    </w:p>
    <w:p>
      <w:pPr>
        <w:numPr>
          <w:ilvl w:val="0"/>
          <w:numId w:val="1002"/>
        </w:numPr>
        <w:pStyle w:val="Compact"/>
      </w:pPr>
      <w:r>
        <w:rPr>
          <w:bCs/>
          <w:b/>
        </w:rPr>
        <w:t xml:space="preserve">Data Visualization:</w:t>
      </w:r>
      <w:r>
        <w:t xml:space="preserve"> Creating intuitive dashboards and reports that translate complex statistical findings into actionable insights for policymakers in</w:t>
      </w:r>
      <w:r>
        <w:t xml:space="preserve"> </w:t>
      </w:r>
      <w:r>
        <w:rPr>
          <w:iCs/>
          <w:i/>
        </w:rPr>
        <w:t xml:space="preserve">Dakar</w:t>
      </w:r>
      <w:r>
        <w:t xml:space="preserve">.</w:t>
      </w:r>
    </w:p>
    <w:bookmarkEnd w:id="31"/>
    <w:bookmarkStart w:id="32" w:name="challenges-and-mitigation-strategies"/>
    <w:p>
      <w:pPr>
        <w:pStyle w:val="Heading3"/>
      </w:pPr>
      <w:r>
        <w:t xml:space="preserve">6. Challenges and Mitigation Strategies</w:t>
      </w:r>
    </w:p>
    <w:p>
      <w:pPr>
        <w:pStyle w:val="FirstParagraph"/>
      </w:pPr>
      <w:r>
        <w:rPr>
          <w:bCs/>
          <w:b/>
        </w:rPr>
        <w:t xml:space="preserve">Data Availability:</w:t>
      </w:r>
      <w:r>
        <w:t xml:space="preserve"> One of the primary challenges in</w:t>
      </w:r>
      <w:r>
        <w:t xml:space="preserve"> </w:t>
      </w:r>
      <w:r>
        <w:rPr>
          <w:iCs/>
          <w:i/>
          <w:bCs/>
          <w:b/>
        </w:rPr>
        <w:t xml:space="preserve">Dakar</w:t>
      </w:r>
      <w:r>
        <w:t xml:space="preserve"> is the fragmentation of data across various ministries and private entities. The</w:t>
      </w:r>
      <w:r>
        <w:t xml:space="preserve"> </w:t>
      </w:r>
      <w:r>
        <w:rPr>
          <w:iCs/>
          <w:i/>
          <w:bCs/>
          <w:b/>
        </w:rPr>
        <w:t xml:space="preserve">Statistician</w:t>
      </w:r>
      <w:r>
        <w:t xml:space="preserve"> will work to establish inter-agency data sharing agreements.</w:t>
      </w:r>
    </w:p>
    <w:p>
      <w:pPr>
        <w:pStyle w:val="BodyText"/>
      </w:pPr>
      <w:r>
        <w:rPr>
          <w:bCs/>
          <w:b/>
        </w:rPr>
        <w:t xml:space="preserve">Infrastructure Limitations:</w:t>
      </w:r>
      <w:r>
        <w:t xml:space="preserve"> Inconsistent internet connectivity in certain parts of</w:t>
      </w:r>
    </w:p>
    <w:p>
      <w:pPr>
        <w:pStyle w:val="BodyText"/>
      </w:pPr>
      <w:r>
        <w:t xml:space="preserve">Dakar may hinder real-time data collection. To mitigate this, offline-capable mobile data collection tools will be utilized by field teams supervised by the</w:t>
      </w:r>
      <w:r>
        <w:t xml:space="preserve"> </w:t>
      </w:r>
      <w:r>
        <w:rPr>
          <w:iCs/>
          <w:i/>
          <w:bCs/>
          <w:b/>
        </w:rPr>
        <w:t xml:space="preserve">Statistician</w:t>
      </w:r>
      <w:r>
        <w:t xml:space="preserve">.</w:t>
      </w:r>
    </w:p>
    <w:p>
      <w:pPr>
        <w:pStyle w:val="BodyText"/>
      </w:pPr>
      <w:r>
        <w:rPr>
          <w:bCs/>
          <w:b/>
        </w:rPr>
        <w:t xml:space="preserve">Skill Gaps:</w:t>
      </w:r>
      <w:r>
        <w:t xml:space="preserve"> While the recruited expert is highly qualified, local staff may lack advanced statistical training. Continuous workshops and mentorship programs will be organized to address this gap within the context of</w:t>
      </w:r>
      <w:r>
        <w:t xml:space="preserve"> </w:t>
      </w:r>
      <w:r>
        <w:rPr>
          <w:iCs/>
          <w:i/>
        </w:rPr>
        <w:t xml:space="preserve">Dakar</w:t>
      </w:r>
      <w:r>
        <w:t xml:space="preserve">'s administrative framework.</w:t>
      </w:r>
    </w:p>
    <w:bookmarkEnd w:id="32"/>
    <w:bookmarkStart w:id="33" w:name="expected-outcomes-and-impact"/>
    <w:p>
      <w:pPr>
        <w:pStyle w:val="Heading3"/>
      </w:pPr>
      <w:r>
        <w:t xml:space="preserve">7. Expected Outcomes and Impact</w:t>
      </w:r>
    </w:p>
    <w:p>
      <w:pPr>
        <w:pStyle w:val="FirstParagraph"/>
      </w:pPr>
      <w:r>
        <w:t xml:space="preserve">The successful implementation of this project will yield significant benefits for</w:t>
      </w:r>
      <w:r>
        <w:t xml:space="preserve"> </w:t>
      </w:r>
      <w:r>
        <w:rPr>
          <w:iCs/>
          <w:i/>
          <w:bCs/>
          <w:b/>
        </w:rPr>
        <w:t xml:space="preserve">Dakar</w:t>
      </w:r>
      <w:r>
        <w:t xml:space="preserve">. Firstly, it will lead to more efficient allocation of municipal resources, reducing waste and improving service delivery. Secondly, enhanced statistical capacity will attract foreign investment by demonstrating the city's commitment to transparency and evidence-based governance.</w:t>
      </w:r>
    </w:p>
    <w:p>
      <w:pPr>
        <w:pStyle w:val="BodyText"/>
      </w:pPr>
      <w:r>
        <w:t xml:space="preserve">Furthermore, the presence of a dedicated</w:t>
      </w:r>
      <w:r>
        <w:t xml:space="preserve"> </w:t>
      </w:r>
      <w:r>
        <w:rPr>
          <w:iCs/>
          <w:i/>
          <w:bCs/>
          <w:b/>
        </w:rPr>
        <w:t xml:space="preserve">Statistician</w:t>
      </w:r>
      <w:r>
        <w:t xml:space="preserve"> will contribute to academic collaboration with local universities such as Cheikh Anta Diop University. This synergy between government practice and academic research will foster innovation in statistical methods specific to the African urban context.</w:t>
      </w:r>
    </w:p>
    <w:bookmarkEnd w:id="33"/>
    <w:bookmarkStart w:id="34" w:name="budget-and-resource-allocation"/>
    <w:p>
      <w:pPr>
        <w:pStyle w:val="Heading3"/>
      </w:pPr>
      <w:r>
        <w:t xml:space="preserve">8. Budget and Resource Allocation</w:t>
      </w:r>
    </w:p>
    <w:p>
      <w:pPr>
        <w:pStyle w:val="FirstParagraph"/>
      </w:pPr>
      <w:r>
        <w:t xml:space="preserve">The budget for this project includes costs for the</w:t>
      </w:r>
      <w:r>
        <w:t xml:space="preserve"> </w:t>
      </w:r>
      <w:r>
        <w:rPr>
          <w:iCs/>
          <w:i/>
          <w:bCs/>
          <w:b/>
        </w:rPr>
        <w:t xml:space="preserve">Statistician</w:t>
      </w:r>
      <w:r>
        <w:t xml:space="preserve">'s salary, specialized software licenses (e.g., SAS, R Studio Enterprise), hardware upgrades for data processing in</w:t>
      </w:r>
      <w:r>
        <w:t xml:space="preserve"> </w:t>
      </w:r>
      <w:r>
        <w:rPr>
          <w:bCs/>
          <w:b/>
        </w:rPr>
        <w:t xml:space="preserve">Dakar</w:t>
      </w:r>
      <w:r>
        <w:t xml:space="preserve">, and training workshops. A detailed financial breakdown is provided in Appendix A of this report.</w:t>
      </w:r>
    </w:p>
    <w:bookmarkEnd w:id="34"/>
    <w:bookmarkStart w:id="35" w:name="timeline"/>
    <w:p>
      <w:pPr>
        <w:pStyle w:val="Heading3"/>
      </w:pPr>
      <w:r>
        <w:t xml:space="preserve">9. Timeline</w:t>
      </w:r>
    </w:p>
    <w:p>
      <w:pPr>
        <w:numPr>
          <w:ilvl w:val="0"/>
          <w:numId w:val="1003"/>
        </w:numPr>
        <w:pStyle w:val="Compact"/>
      </w:pPr>
      <w:r>
        <w:rPr>
          <w:bCs/>
          <w:b/>
        </w:rPr>
        <w:t xml:space="preserve">Month 1-2:</w:t>
      </w:r>
      <w:r>
        <w:t xml:space="preserve"> Recruitment of the</w:t>
      </w:r>
      <w:r>
        <w:t xml:space="preserve"> </w:t>
      </w:r>
      <w:r>
        <w:rPr>
          <w:iCs/>
          <w:i/>
          <w:bCs/>
          <w:b/>
        </w:rPr>
        <w:t xml:space="preserve">Statistician</w:t>
      </w:r>
      <w:r>
        <w:t xml:space="preserve"> and onboarding in</w:t>
      </w:r>
      <w:r>
        <w:t xml:space="preserve"> </w:t>
      </w:r>
      <w:r>
        <w:rPr>
          <w:iCs/>
          <w:i/>
        </w:rPr>
        <w:t xml:space="preserve">Dakar</w:t>
      </w:r>
      <w:r>
        <w:t xml:space="preserve">.</w:t>
      </w:r>
    </w:p>
    <w:p>
      <w:pPr>
        <w:numPr>
          <w:ilvl w:val="0"/>
          <w:numId w:val="1003"/>
        </w:numPr>
        <w:pStyle w:val="Compact"/>
      </w:pPr>
      <w:r>
        <w:rPr>
          <w:bCs/>
          <w:b/>
        </w:rPr>
        <w:t xml:space="preserve">Month 3-6:</w:t>
      </w:r>
      <w:r>
        <w:t xml:space="preserve"> Initial data audit and establishment of baseline metrics for key indicators in</w:t>
      </w:r>
      <w:r>
        <w:t xml:space="preserve"> </w:t>
      </w:r>
      <w:r>
        <w:rPr>
          <w:iCs/>
          <w:i/>
        </w:rPr>
        <w:t xml:space="preserve">Dakar</w:t>
      </w:r>
      <w:r>
        <w:t xml:space="preserve">.</w:t>
      </w:r>
    </w:p>
    <w:p>
      <w:pPr>
        <w:numPr>
          <w:ilvl w:val="0"/>
          <w:numId w:val="1003"/>
        </w:numPr>
        <w:pStyle w:val="Compact"/>
      </w:pPr>
      <w:r>
        <w:rPr>
          <w:bCs/>
          <w:b/>
        </w:rPr>
        <w:t xml:space="preserve">Month 7-12:</w:t>
      </w:r>
      <w:r>
        <w:t xml:space="preserve"> Full-scale analysis, report generation, and policy recommendation submission to the Ministry.</w:t>
      </w:r>
    </w:p>
    <w:p>
      <w:pPr>
        <w:numPr>
          <w:ilvl w:val="0"/>
          <w:numId w:val="1003"/>
        </w:numPr>
        <w:pStyle w:val="Compact"/>
      </w:pPr>
      <w:r>
        <w:rPr>
          <w:bCs/>
          <w:b/>
        </w:rPr>
        <w:t xml:space="preserve">Ongoing:</w:t>
      </w:r>
      <w:r>
        <w:t xml:space="preserve"> Monthly monitoring of statistical trends and quarterly reviews in</w:t>
      </w:r>
      <w:r>
        <w:t xml:space="preserve"> </w:t>
      </w:r>
      <w:r>
        <w:rPr>
          <w:iCs/>
          <w:i/>
        </w:rPr>
        <w:t xml:space="preserve">Dakar</w:t>
      </w:r>
      <w:r>
        <w:t xml:space="preserve">.</w:t>
      </w:r>
    </w:p>
    <w:bookmarkEnd w:id="35"/>
    <w:bookmarkStart w:id="36" w:name="conclusion"/>
    <w:p>
      <w:pPr>
        <w:pStyle w:val="Heading3"/>
      </w:pPr>
      <w:r>
        <w:t xml:space="preserve">10. Conclusion</w:t>
      </w:r>
    </w:p>
    <w:p>
      <w:pPr>
        <w:pStyle w:val="FirstParagraph"/>
      </w:pPr>
      <w:r>
        <w:t xml:space="preserve">This</w:t>
      </w:r>
      <w:r>
        <w:t xml:space="preserve"> </w:t>
      </w:r>
      <w:r>
        <w:t xml:space="preserve"> affirms that the integration of a specialized</w:t>
      </w:r>
      <w:r>
        <w:t xml:space="preserve"> </w:t>
      </w:r>
      <w:r>
        <w:rPr>
          <w:iCs/>
          <w:i/>
          <w:bCs/>
          <w:b/>
        </w:rPr>
        <w:t xml:space="preserve">Statistician</w:t>
      </w:r>
      <w:r>
        <w:t xml:space="preserve"> into the administrative structure of</w:t>
      </w:r>
    </w:p>
    <w:p>
      <w:pPr>
        <w:pStyle w:val="BodyText"/>
      </w:pPr>
      <w:r>
        <w:t xml:space="preserve">Dakar, Senegal, is a vital step toward modernizing public administration. By leveraging accurate data and advanced analytical techniques, the city can better address its socio-economic challenges. The synergy between statistical expertise and local governance in</w:t>
      </w:r>
      <w:r>
        <w:t xml:space="preserve"> </w:t>
      </w:r>
      <w:r>
        <w:rPr>
          <w:iCs/>
          <w:i/>
        </w:rPr>
        <w:t xml:space="preserve">Senegal Dakar</w:t>
      </w:r>
      <w:r>
        <w:t xml:space="preserve"> will pave the way for a more resilient, equitable, and prosperous future for all residents.</w:t>
      </w:r>
    </w:p>
    <w:p>
      <w:pPr>
        <w:pStyle w:val="BodyText"/>
      </w:pPr>
      <w:r>
        <w:t xml:space="preserve">We recommend immediate approval of this project to begin the recruitment process and ensure that</w:t>
      </w:r>
      <w:r>
        <w:t xml:space="preserve"> </w:t>
      </w:r>
      <w:r>
        <w:rPr>
          <w:bCs/>
          <w:b/>
        </w:rPr>
        <w:t xml:space="preserve">Dakar</w:t>
      </w:r>
      <w:r>
        <w:t xml:space="preserve"> remains at the forefront of data-driven development in West Africa.</w:t>
      </w:r>
    </w:p>
    <w:p>
      <w:r>
        <w:pict>
          <v:rect style="width:0;height:1.5pt" o:hralign="center" o:hrstd="t" o:hr="t"/>
        </w:pict>
      </w:r>
    </w:p>
    <w:p>
      <w:pPr>
        <w:pStyle w:val="FirstParagraph"/>
      </w:pPr>
      <w:r>
        <w:rPr>
          <w:iCs/>
          <w:i/>
        </w:rPr>
        <w:t xml:space="preserve">End of Report</w:t>
      </w:r>
    </w:p>
    <w:p>
      <w:pPr>
        <w:pStyle w:val="BodyText"/>
      </w:pPr>
      <w:r>
        <w:br/>
      </w:r>
      <w:r>
        <w:br/>
      </w:r>
    </w:p>
    <w:p>
      <w:pPr>
        <w:pStyle w:val="BodyText"/>
      </w:pPr>
      <w:r>
        <w:rPr>
          <w:bCs/>
          <w:b/>
        </w:rPr>
        <w:t xml:space="preserve">Appendices:</w:t>
      </w:r>
    </w:p>
    <w:p>
      <w:pPr>
        <w:numPr>
          <w:ilvl w:val="0"/>
          <w:numId w:val="1004"/>
        </w:numPr>
        <w:pStyle w:val="Compact"/>
      </w:pPr>
      <w:r>
        <w:rPr>
          <w:iCs/>
          <w:i/>
        </w:rPr>
        <w:t xml:space="preserve">Detailed Job Description for the Statistician Position</w:t>
      </w:r>
    </w:p>
    <w:p>
      <w:pPr>
        <w:numPr>
          <w:ilvl w:val="0"/>
          <w:numId w:val="1004"/>
        </w:numPr>
        <w:pStyle w:val="Compact"/>
      </w:pPr>
      <w:r>
        <w:rPr>
          <w:iCs/>
          <w:i/>
        </w:rPr>
        <w:t xml:space="preserve">Budget Breakdown and Financial Projections</w:t>
      </w:r>
    </w:p>
    <w:p>
      <w:pPr>
        <w:numPr>
          <w:ilvl w:val="0"/>
          <w:numId w:val="1004"/>
        </w:numPr>
        <w:pStyle w:val="Compact"/>
      </w:pPr>
      <w:r>
        <w:rPr>
          <w:iCs/>
          <w:i/>
        </w:rPr>
        <w:t xml:space="preserve">List of Key Performance Indicators (KPIs) for Dakar Metropolitan Area</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Statistical Analysis Services in Senegal, Dakar</dc:title>
  <dc:creator/>
  <cp:keywords/>
  <dcterms:created xsi:type="dcterms:W3CDTF">2026-07-29T09:26:39Z</dcterms:created>
  <dcterms:modified xsi:type="dcterms:W3CDTF">2026-07-29T09:26:39Z</dcterms:modified>
</cp:coreProperties>
</file>

<file path=docProps/custom.xml><?xml version="1.0" encoding="utf-8"?>
<Properties xmlns="http://schemas.openxmlformats.org/officeDocument/2006/custom-properties" xmlns:vt="http://schemas.openxmlformats.org/officeDocument/2006/docPropsVTypes"/>
</file>