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Implementation</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7" w:name="project-report"/>
    <w:p>
      <w:pPr>
        <w:pStyle w:val="Heading1"/>
      </w:pPr>
      <w:r>
        <w:t xml:space="preserve">Project Report</w:t>
      </w:r>
    </w:p>
    <w:bookmarkStart w:id="20" w:name="Xcc7ee719fa4f1213b45c5349d26054baf8db3db"/>
    <w:p>
      <w:pPr>
        <w:pStyle w:val="Heading2"/>
      </w:pPr>
      <w:r>
        <w:t xml:space="preserve">Title: Deployment of Specialized Surgical Services in Egypt Alexandria</w:t>
      </w:r>
    </w:p>
    <w:p>
      <w:pPr>
        <w:pStyle w:val="FirstParagraph"/>
      </w:pPr>
      <w:r>
        <w:rPr>
          <w:bCs/>
          <w:b/>
        </w:rPr>
        <w:t xml:space="preserve">Date:</w:t>
      </w:r>
      <w:r>
        <w:t xml:space="preserve"> October 26, 2023</w:t>
      </w:r>
      <w:r>
        <w:br/>
      </w:r>
      <w:r>
        <w:rPr>
          <w:bCs/>
          <w:b/>
        </w:rPr>
        <w:t xml:space="preserve">To:</w:t>
      </w:r>
      <w:r>
        <w:t xml:space="preserve"> Healthcare Administration Board</w:t>
      </w:r>
      <w:r>
        <w:br/>
      </w:r>
    </w:p>
    <w:p>
      <w:pPr>
        <w:pStyle w:val="BodyText"/>
      </w:pPr>
      <w:r>
        <w:t xml:space="preserve">From: Project Management Office</w:t>
      </w:r>
      <w:r>
        <w:br/>
      </w:r>
      <w:r>
        <w:br/>
      </w:r>
      <w:r>
        <w:t xml:space="preserve">This</w:t>
      </w:r>
      <w:r>
        <w:t xml:space="preserve"> </w:t>
      </w:r>
      <w:r>
        <w:rPr>
          <w:iCs/>
          <w:i/>
        </w:rPr>
        <w:t xml:space="preserve">Project Report</w:t>
      </w:r>
      <w:r>
        <w:t xml:space="preserve"> </w:t>
      </w:r>
      <w:r>
        <w:t xml:space="preserve">outlines the strategic implementation and operational framework for introducing high-level surgical services in Egypt Alexandria. The primary focus of this initiative is to establish a comprehensive medical facility staffed by expert</w:t>
      </w:r>
      <w:r>
        <w:t xml:space="preserve"> </w:t>
      </w:r>
      <w:r>
        <w:rPr>
          <w:iCs/>
          <w:i/>
        </w:rPr>
        <w:t xml:space="preserve">Surgeon</w:t>
      </w:r>
      <w:r>
        <w:t xml:space="preserve">s, addressing the critical healthcare needs of the population in Egypt Alexandria. This document details the rationale, objectives, operational plan, and expected outcomes related to deploying specialized surgical care in this region.</w:t>
      </w:r>
    </w:p>
    <w:bookmarkEnd w:id="20"/>
    <w:bookmarkStart w:id="21" w:name="introduction"/>
    <w:p>
      <w:pPr>
        <w:pStyle w:val="Heading2"/>
      </w:pPr>
      <w:r>
        <w:t xml:space="preserve">1. Introduction</w:t>
      </w:r>
    </w:p>
    <w:p>
      <w:pPr>
        <w:pStyle w:val="FirstParagraph"/>
      </w:pPr>
      <w:r>
        <w:t xml:space="preserve">The healthcare landscape in Egypt Alexandria is undergoing significant transformation as part of broader national health initiatives. However, there remains a substantial gap in access to specialized surgical interventions for complex cases. This</w:t>
      </w:r>
      <w:r>
        <w:t xml:space="preserve"> </w:t>
      </w:r>
      <w:r>
        <w:rPr>
          <w:iCs/>
          <w:i/>
        </w:rPr>
        <w:t xml:space="preserve">Project Report</w:t>
      </w:r>
      <w:r>
        <w:t xml:space="preserve"> </w:t>
      </w:r>
      <w:r>
        <w:t xml:space="preserve">identifies the need for advanced surgical capabilities within Egypt Alexandria to reduce patient referrals to other governorates or abroad, thereby improving healthcare outcomes and reducing economic burdens on patients.</w:t>
      </w:r>
    </w:p>
    <w:p>
      <w:pPr>
        <w:pStyle w:val="BodyText"/>
      </w:pPr>
      <w:r>
        <w:t xml:space="preserve">The core of this project is the recruitment and deployment of qualified</w:t>
      </w:r>
      <w:r>
        <w:t xml:space="preserve"> </w:t>
      </w:r>
      <w:r>
        <w:rPr>
          <w:iCs/>
          <w:i/>
        </w:rPr>
        <w:t xml:space="preserve">Surgeon</w:t>
      </w:r>
      <w:r>
        <w:t xml:space="preserve">s. By integrating top-tier surgical talent with modern infrastructure in Egypt Alexandria, we aim to create a regional center of excellence. This initiative aligns with national health strategies to decentralize specialized care and ensure equitable access for all citizens in Egypt Alexandria.</w:t>
      </w:r>
    </w:p>
    <w:bookmarkEnd w:id="21"/>
    <w:bookmarkStart w:id="22" w:name="objectives"/>
    <w:p>
      <w:pPr>
        <w:pStyle w:val="Heading2"/>
      </w:pPr>
      <w:r>
        <w:t xml:space="preserve">2. Objectives</w:t>
      </w:r>
    </w:p>
    <w:p>
      <w:pPr>
        <w:pStyle w:val="FirstParagraph"/>
      </w:pPr>
      <w:r>
        <w:t xml:space="preserve">The primary objectives of this project are multifaceted, focusing on improving healthcare delivery through the introduction of a</w:t>
      </w:r>
      <w:r>
        <w:t xml:space="preserve"> </w:t>
      </w:r>
      <w:r>
        <w:rPr>
          <w:iCs/>
          <w:i/>
        </w:rPr>
        <w:t xml:space="preserve">Surgeon</w:t>
      </w:r>
      <w:r>
        <w:t xml:space="preserve">-led facility in Egypt Alexandria:</w:t>
      </w:r>
    </w:p>
    <w:p>
      <w:pPr>
        <w:numPr>
          <w:ilvl w:val="0"/>
          <w:numId w:val="1001"/>
        </w:numPr>
        <w:pStyle w:val="Compact"/>
      </w:pPr>
      <w:r>
        <w:rPr>
          <w:bCs/>
          <w:b/>
        </w:rPr>
        <w:t xml:space="preserve">Elevate Surgical Standards:</w:t>
      </w:r>
      <w:r>
        <w:t xml:space="preserve"> To introduce state-of-the-art surgical techniques and technologies available to patients in Egypt Alexandria, comparable to international standards.</w:t>
      </w:r>
    </w:p>
    <w:p>
      <w:pPr>
        <w:numPr>
          <w:ilvl w:val="0"/>
          <w:numId w:val="1001"/>
        </w:numPr>
        <w:pStyle w:val="Compact"/>
      </w:pPr>
      <w:r>
        <w:rPr>
          <w:bCs/>
          <w:b/>
        </w:rPr>
        <w:t xml:space="preserve">Increase Access:</w:t>
      </w:r>
      <w:r>
        <w:t xml:space="preserve"> To reduce wait times for critical surgeries by expanding the capacity of surgical teams within Egypt Alexandria.</w:t>
      </w:r>
    </w:p>
    <w:p>
      <w:pPr>
        <w:numPr>
          <w:ilvl w:val="0"/>
          <w:numId w:val="1001"/>
        </w:numPr>
        <w:pStyle w:val="Compact"/>
      </w:pPr>
      <w:r>
        <w:rPr>
          <w:bCs/>
          <w:b/>
        </w:rPr>
        <w:t xml:space="preserve">Talent Acquisition:</w:t>
      </w:r>
      <w:r>
        <w:t xml:space="preserve"> To recruit and retain highly skilled</w:t>
      </w:r>
      <w:r>
        <w:t xml:space="preserve"> </w:t>
      </w:r>
      <w:r>
        <w:rPr>
          <w:iCs/>
          <w:i/>
        </w:rPr>
        <w:t xml:space="preserve">Surgeon</w:t>
      </w:r>
      <w:r>
        <w:t xml:space="preserve">s who are specialized in various fields such as general surgery, orthopedics, neurosurgery, and cardiac surgery.</w:t>
      </w:r>
    </w:p>
    <w:p>
      <w:pPr>
        <w:numPr>
          <w:ilvl w:val="0"/>
          <w:numId w:val="1001"/>
        </w:numPr>
        <w:pStyle w:val="Compact"/>
      </w:pPr>
      <w:r>
        <w:rPr>
          <w:bCs/>
          <w:b/>
        </w:rPr>
        <w:t xml:space="preserve">Economic Impact:</w:t>
      </w:r>
      <w:r>
        <w:t xml:space="preserve"> To keep healthcare expenditures within the local economy of Egypt Alexandria by providing high-quality services locally rather than requiring medical tourism to other cities or countries.</w:t>
      </w:r>
    </w:p>
    <w:bookmarkEnd w:id="22"/>
    <w:bookmarkStart w:id="23" w:name="operational-plan"/>
    <w:p>
      <w:pPr>
        <w:pStyle w:val="Heading2"/>
      </w:pPr>
      <w:r>
        <w:t xml:space="preserve">3. Operational Plan</w:t>
      </w:r>
    </w:p>
    <w:p>
      <w:pPr>
        <w:pStyle w:val="FirstParagraph"/>
      </w:pPr>
      <w:r>
        <w:t xml:space="preserve">The operational framework relies heavily on the expertise of the</w:t>
      </w:r>
      <w:r>
        <w:t xml:space="preserve"> </w:t>
      </w:r>
      <w:r>
        <w:rPr>
          <w:iCs/>
          <w:i/>
        </w:rPr>
        <w:t xml:space="preserve">Surgeon</w:t>
      </w:r>
      <w:r>
        <w:t xml:space="preserve">s who will lead clinical departments. The project is divided into three phases:</w:t>
      </w:r>
    </w:p>
    <w:p>
      <w:pPr>
        <w:pStyle w:val="BodyText"/>
      </w:pPr>
      <w:r>
        <w:rPr>
          <w:bCs/>
          <w:b/>
        </w:rPr>
        <w:t xml:space="preserve">a) Recruitment and Training Phase:</w:t>
      </w:r>
      <w:r>
        <w:t xml:space="preserve"> This phase involves identifying top-tier</w:t>
      </w:r>
      <w:r>
        <w:t xml:space="preserve"> </w:t>
      </w:r>
      <w:r>
        <w:rPr>
          <w:iCs/>
          <w:i/>
        </w:rPr>
        <w:t xml:space="preserve">Surgeon</w:t>
      </w:r>
      <w:r>
        <w:t xml:space="preserve">s with experience in international medical centers. These professionals will undergo orientation specific to the healthcare regulations and cultural nuances of Egypt Alexandria. Training will also cover the use of new medical equipment being installed at the facility.</w:t>
      </w:r>
    </w:p>
    <w:p>
      <w:pPr>
        <w:pStyle w:val="BodyText"/>
      </w:pPr>
      <w:r>
        <w:rPr>
          <w:bCs/>
          <w:b/>
        </w:rPr>
        <w:t xml:space="preserve">b) Infrastructure Setup:</w:t>
      </w:r>
      <w:r>
        <w:t xml:space="preserve"> In conjunction with</w:t>
      </w:r>
      <w:r>
        <w:t xml:space="preserve"> </w:t>
      </w:r>
      <w:r>
        <w:rPr>
          <w:iCs/>
          <w:i/>
        </w:rPr>
        <w:t xml:space="preserve">Surgeon</w:t>
      </w:r>
      <w:r>
        <w:t xml:space="preserve"> </w:t>
      </w:r>
      <w:r>
        <w:t xml:space="preserve">availability, surgical suites in Egypt Alexandria will be upgraded. This includes installing advanced imaging systems, robotic surgery assistance tools where applicable, and ensuring sterile environments that meet global safety standards.</w:t>
      </w:r>
    </w:p>
    <w:p>
      <w:pPr>
        <w:pStyle w:val="BodyText"/>
      </w:pPr>
      <w:r>
        <w:rPr>
          <w:bCs/>
          <w:b/>
        </w:rPr>
        <w:t xml:space="preserve">c) Community Integration:</w:t>
      </w:r>
      <w:r>
        <w:t xml:space="preserve"> The final phase involves launching public awareness campaigns in Egypt Alexandria to inform residents about the new surgical services. Educational seminars led by</w:t>
      </w:r>
      <w:r>
        <w:t xml:space="preserve"> </w:t>
      </w:r>
      <w:r>
        <w:rPr>
          <w:iCs/>
          <w:i/>
        </w:rPr>
        <w:t xml:space="preserve">Surgeon</w:t>
      </w:r>
      <w:r>
        <w:t xml:space="preserve">s will help raise awareness about preventive health measures and available treatments.</w:t>
      </w:r>
    </w:p>
    <w:bookmarkEnd w:id="23"/>
    <w:bookmarkStart w:id="24" w:name="challenges-and-mitigation-strategies"/>
    <w:p>
      <w:pPr>
        <w:pStyle w:val="Heading2"/>
      </w:pPr>
      <w:r>
        <w:t xml:space="preserve">4. Challenges and Mitigation Strategies</w:t>
      </w:r>
    </w:p>
    <w:p>
      <w:pPr>
        <w:pStyle w:val="FirstParagraph"/>
      </w:pPr>
      <w:r>
        <w:rPr>
          <w:bCs/>
          <w:b/>
        </w:rPr>
        <w:t xml:space="preserve">A) Staff Retention:</w:t>
      </w:r>
      <w:r>
        <w:t xml:space="preserve"> Attracting a</w:t>
      </w:r>
      <w:r>
        <w:t xml:space="preserve"> </w:t>
      </w:r>
      <w:r>
        <w:rPr>
          <w:iCs/>
          <w:i/>
        </w:rPr>
        <w:t xml:space="preserve">Surgeon</w:t>
      </w:r>
      <w:r>
        <w:t xml:space="preserve">s to Egypt Alexandria may face competition from larger metropolitan centers. To mitigate this, we offer competitive compensation packages, continuous professional development opportunities, and a supportive work environment that emphasizes work-life balance.</w:t>
      </w:r>
    </w:p>
    <w:p>
      <w:pPr>
        <w:pStyle w:val="BodyText"/>
      </w:pPr>
      <w:r>
        <w:rPr>
          <w:bCs/>
          <w:b/>
        </w:rPr>
        <w:t xml:space="preserve">B) Patient Trust:</w:t>
      </w:r>
      <w:r>
        <w:t xml:space="preserve"> Building trust in new surgical capabilities can take time. We plan to address this by partnering with established healthcare institutions in Egypt Alexandria and inviting well-known</w:t>
      </w:r>
      <w:r>
        <w:t xml:space="preserve"> </w:t>
      </w:r>
      <w:r>
        <w:rPr>
          <w:iCs/>
          <w:i/>
        </w:rPr>
        <w:t xml:space="preserve">Surgeon</w:t>
      </w:r>
      <w:r>
        <w:t xml:space="preserve">s to consult on initial cases, thereby validating the quality of care provided.</w:t>
      </w:r>
    </w:p>
    <w:p>
      <w:pPr>
        <w:pStyle w:val="BodyText"/>
      </w:pPr>
      <w:r>
        <w:rPr>
          <w:bCs/>
          <w:b/>
        </w:rPr>
        <w:t xml:space="preserve">C) Supply Chain Issues:</w:t>
      </w:r>
      <w:r>
        <w:t xml:space="preserve"> Ensuring consistent access to medical supplies is crucial for any</w:t>
      </w:r>
      <w:r>
        <w:t xml:space="preserve"> </w:t>
      </w:r>
      <w:r>
        <w:rPr>
          <w:iCs/>
          <w:i/>
        </w:rPr>
        <w:t xml:space="preserve">Surgeon</w:t>
      </w:r>
      <w:r>
        <w:t xml:space="preserve">. We have established robust supply chain agreements with local and international vendors specific to the logistics challenges in Egypt Alexandria, ensuring no delays in critical procedures.</w:t>
      </w:r>
    </w:p>
    <w:bookmarkEnd w:id="24"/>
    <w:bookmarkStart w:id="25" w:name="expected-outcomes"/>
    <w:p>
      <w:pPr>
        <w:pStyle w:val="Heading2"/>
      </w:pPr>
      <w:r>
        <w:t xml:space="preserve">5. Expected Outcomes</w:t>
      </w:r>
    </w:p>
    <w:p>
      <w:pPr>
        <w:pStyle w:val="FirstParagraph"/>
      </w:pPr>
      <w:r>
        <w:t xml:space="preserve">The successful implementation of this project will result in significant improvements for healthcare services in Egypt Alexandria. Key expected outcomes include:</w:t>
      </w:r>
    </w:p>
    <w:p>
      <w:pPr>
        <w:numPr>
          <w:ilvl w:val="0"/>
          <w:numId w:val="1002"/>
        </w:numPr>
        <w:pStyle w:val="Compact"/>
      </w:pPr>
      <w:r>
        <w:rPr>
          <w:bCs/>
          <w:b/>
        </w:rPr>
        <w:t xml:space="preserve">A 40% Reduction</w:t>
      </w:r>
      <w:r>
        <w:t xml:space="preserve"> in referral rates for complex surgeries from Egypt Alexandria to other regions.</w:t>
      </w:r>
    </w:p>
    <w:p>
      <w:pPr>
        <w:numPr>
          <w:ilvl w:val="0"/>
          <w:numId w:val="1002"/>
        </w:numPr>
        <w:pStyle w:val="Compact"/>
      </w:pPr>
      <w:r>
        <w:rPr>
          <w:bCs/>
          <w:b/>
        </w:rPr>
        <w:t xml:space="preserve">A 25% Increase</w:t>
      </w:r>
      <w:r>
        <w:t xml:space="preserve"> in surgical throughput due to the expanded capacity of qualified</w:t>
      </w:r>
      <w:r>
        <w:t xml:space="preserve"> </w:t>
      </w:r>
      <w:r>
        <w:rPr>
          <w:iCs/>
          <w:i/>
        </w:rPr>
        <w:t xml:space="preserve">Surgeon</w:t>
      </w:r>
      <w:r>
        <w:t xml:space="preserve">s.</w:t>
      </w:r>
    </w:p>
    <w:p>
      <w:pPr>
        <w:numPr>
          <w:ilvl w:val="0"/>
          <w:numId w:val="1002"/>
        </w:numPr>
        <w:pStyle w:val="Compact"/>
      </w:pPr>
      <w:r>
        <w:rPr>
          <w:bCs/>
          <w:b/>
        </w:rPr>
        <w:t xml:space="preserve">Patient Satisfaction:</w:t>
      </w:r>
      <w:r>
        <w:t xml:space="preserve"> High satisfaction scores resulting from shorter wait times and improved quality of care provided by expert</w:t>
      </w:r>
      <w:r>
        <w:t xml:space="preserve"> </w:t>
      </w:r>
      <w:r>
        <w:rPr>
          <w:iCs/>
          <w:i/>
        </w:rPr>
        <w:t xml:space="preserve">Surgeon</w:t>
      </w:r>
      <w:r>
        <w:t xml:space="preserve">s in Egypt Alexandria.</w:t>
      </w:r>
    </w:p>
    <w:p>
      <w:pPr>
        <w:numPr>
          <w:ilvl w:val="0"/>
          <w:numId w:val="1002"/>
        </w:numPr>
        <w:pStyle w:val="Compact"/>
      </w:pPr>
      <w:r>
        <w:t xml:space="preserve">Economic Growth: Stimulating the local healthcare economy in Egypt Alexandria through job creation and retention of medical spending.</w:t>
      </w:r>
    </w:p>
    <w:bookmarkEnd w:id="25"/>
    <w:bookmarkStart w:id="26" w:name="conclusion"/>
    <w:p>
      <w:pPr>
        <w:pStyle w:val="Heading2"/>
      </w:pPr>
      <w:r>
        <w:t xml:space="preserve">6. Conclusion</w:t>
      </w:r>
    </w:p>
    <w:p>
      <w:pPr>
        <w:pStyle w:val="FirstParagraph"/>
      </w:pPr>
      <w:r>
        <w:t xml:space="preserve">This</w:t>
      </w:r>
      <w:r>
        <w:t xml:space="preserve"> </w:t>
      </w:r>
      <w:r>
        <w:rPr>
          <w:iCs/>
          <w:i/>
        </w:rPr>
        <w:t xml:space="preserve">Project Report</w:t>
      </w:r>
      <w:r>
        <w:br/>
      </w:r>
      <w:r>
        <w:t xml:space="preserve">The strategic focus on deploying qualified</w:t>
      </w:r>
      <w:r>
        <w:t xml:space="preserve"> </w:t>
      </w:r>
      <w:r>
        <w:rPr>
          <w:iCs/>
          <w:i/>
        </w:rPr>
        <w:t xml:space="preserve">Surgeon</w:t>
      </w:r>
      <w:r>
        <w:t xml:space="preserve">s ensures that Egypt Alexandria will have the clinical expertise required to handle complex medical cases. By addressing infrastructure, staffing, and community engagement, this project lays a solid foundation for sustainable healthcare improvement. The introduction of specialized surgical services will not only enhance the quality of life for residents in Egypt Alexandria but also position the region as a leader in healthcare innovation within Egypt.</w:t>
      </w:r>
    </w:p>
    <w:p>
      <w:pPr>
        <w:pStyle w:val="BodyText"/>
      </w:pPr>
      <w:r>
        <w:t xml:space="preserve">We recommend immediate approval to proceed with Phase 1 recruitment efforts, ensuring that</w:t>
      </w:r>
    </w:p>
    <w:p>
      <w:pPr>
        <w:pStyle w:val="BodyText"/>
      </w:pPr>
      <w:r>
        <w:t xml:space="preserve">Surgeons begin their orientation in Egypt Alexandria without delay. This proactive approach will expedite service delivery and maximize the impact on public health in Egypt Alexandria.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Implementation in Egypt Alexandria</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