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Capacity</w:t>
      </w:r>
      <w:r>
        <w:t xml:space="preserve"> </w:t>
      </w:r>
      <w:r>
        <w:t xml:space="preserve">Building</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Public Hygiene, Republic of Côte d'Ivoire</w:t>
      </w:r>
      <w:r>
        <w:br/>
      </w:r>
      <w:r>
        <w:rPr>
          <w:bCs/>
          <w:b/>
        </w:rPr>
        <w:t xml:space="preserve">From:</w:t>
      </w:r>
      <w:r>
        <w:t xml:space="preserve"> </w:t>
      </w:r>
      <w:r>
        <w:t xml:space="preserve">International Medical Development Committee</w:t>
      </w:r>
      <w:r>
        <w:br/>
      </w:r>
    </w:p>
    <w:p>
      <w:pPr>
        <w:pStyle w:val="BodyText"/>
      </w:pPr>
      <w:r>
        <w:br/>
      </w:r>
      <w:r>
        <w:rPr>
          <w:iCs/>
          <w:i/>
        </w:rPr>
        <w:t xml:space="preserve">This document outlines the strategic framework for establishing a center of excellence for surgical care in Ivory Coast Abidjan. It details the requirements for recruiting high-level Surgeon professionals, infrastructure development, and long-term sustainability strategies within this bustling metropolis.</w:t>
      </w:r>
    </w:p>
    <w:bookmarkEnd w:id="20"/>
    <w:bookmarkStart w:id="21" w:name="executive-summary"/>
    <w:p>
      <w:pPr>
        <w:pStyle w:val="Heading2"/>
      </w:pPr>
      <w:r>
        <w:t xml:space="preserve">Executive Summary</w:t>
      </w:r>
    </w:p>
    <w:p>
      <w:pPr>
        <w:pStyle w:val="FirstParagraph"/>
      </w:pPr>
      <w:r>
        <w:t xml:space="preserve">The rapid urbanization of Ivory Coast Abidjan has created an urgent need for advanced medical infrastructure. As the economic capital and largest city in West Africa, Abidjan serves as a regional hub for healthcare. However, specialized surgical care remains a bottleneck. This Project Report details the initiative to deploy specialized Surgeon teams and establish state-of-the-art facilities within Ivory Coast Abidjan. The primary goal is to reduce patient wait times, improve survival rates for acute conditions, and create a training center for local medical personnel.</w:t>
      </w:r>
    </w:p>
    <w:bookmarkEnd w:id="21"/>
    <w:bookmarkStart w:id="22" w:name="project-background-and-context"/>
    <w:p>
      <w:pPr>
        <w:pStyle w:val="Heading2"/>
      </w:pPr>
      <w:r>
        <w:t xml:space="preserve">1. Project Background and Context</w:t>
      </w:r>
    </w:p>
    <w:p>
      <w:pPr>
        <w:pStyle w:val="FirstParagraph"/>
      </w:pPr>
      <w:r>
        <w:t xml:space="preserve">Ivory Coast Abidjan is experiencing an unprecedented demographic boom. With a population exceeding five million in the metropolitan area, the demand for comprehensive healthcare services has skyrocketed. While primary care access has improved in recent years, specialized surgical interventions remain scarce or require patients to travel abroad, which is often financially prohibitive.</w:t>
      </w:r>
    </w:p>
    <w:p>
      <w:pPr>
        <w:pStyle w:val="BodyText"/>
      </w:pPr>
      <w:r>
        <w:t xml:space="preserve">The current healthcare landscape in Ivory Coast Abidjan is characterized by overcrowded public hospitals and a severe shortage of highly trained specialists. The lack of adequate infrastructure for complex surgeries leads to high mortality rates for treatable conditions such as traumatic injuries, obstetric fistulas, and oncological cases. This project aims to bridge that gap by integrating international expertise with local resources.</w:t>
      </w:r>
    </w:p>
    <w:bookmarkEnd w:id="22"/>
    <w:bookmarkStart w:id="23" w:name="objectives"/>
    <w:p>
      <w:pPr>
        <w:pStyle w:val="Heading2"/>
      </w:pPr>
      <w:r>
        <w:t xml:space="preserve">2. Objectives</w:t>
      </w:r>
    </w:p>
    <w:p>
      <w:pPr>
        <w:numPr>
          <w:ilvl w:val="0"/>
          <w:numId w:val="1001"/>
        </w:numPr>
        <w:pStyle w:val="Compact"/>
      </w:pPr>
      <w:r>
        <w:rPr>
          <w:bCs/>
          <w:b/>
        </w:rPr>
        <w:t xml:space="preserve">Rapid Deployment of Surgeon Talent:</w:t>
      </w:r>
      <w:r>
        <w:t xml:space="preserve"> </w:t>
      </w:r>
      <w:r>
        <w:t xml:space="preserve">To recruit and deploy a team of ten senior Surgeon specialists, including trauma surgeons, general surgeons, and obstetricians-gynecologists.</w:t>
      </w:r>
    </w:p>
    <w:p>
      <w:pPr>
        <w:numPr>
          <w:ilvl w:val="0"/>
          <w:numId w:val="1001"/>
        </w:numPr>
        <w:pStyle w:val="Compact"/>
      </w:pPr>
      <w:r>
        <w:rPr>
          <w:bCs/>
          <w:b/>
        </w:rPr>
        <w:t xml:space="preserve">Clinical Excellence in Ivory Coast Abidjan:</w:t>
      </w:r>
      <w:r>
        <w:t xml:space="preserve"> </w:t>
      </w:r>
      <w:r>
        <w:t xml:space="preserve">To establish a fully equipped surgical wing in the Plateau district of Ivory Coast Abidjan that meets international safety standards.</w:t>
      </w:r>
    </w:p>
    <w:p>
      <w:pPr>
        <w:numPr>
          <w:ilvl w:val="0"/>
          <w:numId w:val="1001"/>
        </w:numPr>
        <w:pStyle w:val="Compact"/>
      </w:pPr>
      <w:r>
        <w:rPr>
          <w:bCs/>
          <w:b/>
        </w:rPr>
        <w:t xml:space="preserve">Knowledge Transfer:</w:t>
      </w:r>
      <w:r>
        <w:t xml:space="preserve"> </w:t>
      </w:r>
      <w:r>
        <w:t xml:space="preserve">To create a mentorship program where visiting Surgeon experts train local residents and nurses, ensuring long-term capacity building.</w:t>
      </w:r>
    </w:p>
    <w:p>
      <w:pPr>
        <w:numPr>
          <w:ilvl w:val="0"/>
          <w:numId w:val="1001"/>
        </w:numPr>
        <w:pStyle w:val="Compact"/>
      </w:pPr>
      <w:r>
        <w:rPr>
          <w:bCs/>
          <w:b/>
        </w:rPr>
        <w:t xml:space="preserve">Affordable Access:</w:t>
      </w:r>
      <w:r>
        <w:t xml:space="preserve"> </w:t>
      </w:r>
      <w:r>
        <w:t xml:space="preserve">To ensure that high-quality surgical care is accessible to both the private sector and subsidized public health initiatives across Ivory Coast Abidjan.</w:t>
      </w:r>
    </w:p>
    <w:bookmarkEnd w:id="23"/>
    <w:bookmarkStart w:id="27" w:name="strategic-implementation-plan"/>
    <w:p>
      <w:pPr>
        <w:pStyle w:val="Heading2"/>
      </w:pPr>
      <w:r>
        <w:t xml:space="preserve">3. Strategic Implementation Plan</w:t>
      </w:r>
    </w:p>
    <w:bookmarkStart w:id="24" w:name="recruitment-of-surgeon-personnel"/>
    <w:p>
      <w:pPr>
        <w:pStyle w:val="Heading3"/>
      </w:pPr>
      <w:r>
        <w:t xml:space="preserve">3.1 Recruitment of Surgeon Personnel</w:t>
      </w:r>
    </w:p>
    <w:p>
      <w:pPr>
        <w:pStyle w:val="FirstParagraph"/>
      </w:pPr>
      <w:r>
        <w:t xml:space="preserve">The success of this initiative hinges on the quality of human capital. We are currently initiating a global search for experienced Surgeon candidates who possess not only technical proficiency but also cultural adaptability. The ideal candidate must have at least ten years of post-residency experience in high-volume settings.</w:t>
      </w:r>
    </w:p>
    <w:p>
      <w:pPr>
        <w:pStyle w:val="BodyText"/>
      </w:pPr>
      <w:r>
        <w:t xml:space="preserve">Recruitment criteria include:</w:t>
      </w:r>
    </w:p>
    <w:p>
      <w:pPr>
        <w:numPr>
          <w:ilvl w:val="0"/>
          <w:numId w:val="1002"/>
        </w:numPr>
        <w:pStyle w:val="Compact"/>
      </w:pPr>
      <w:r>
        <w:t xml:space="preserve">Certification from recognized international medical boards.</w:t>
      </w:r>
    </w:p>
    <w:p>
      <w:pPr>
        <w:numPr>
          <w:ilvl w:val="0"/>
          <w:numId w:val="1002"/>
        </w:numPr>
        <w:pStyle w:val="Compact"/>
      </w:pPr>
      <w:r>
        <w:t xml:space="preserve">Literacy in French is mandatory, as the primary working language for medical records and patient interaction in Ivory Coast Abidjan is French.</w:t>
      </w:r>
    </w:p>
    <w:p>
      <w:pPr>
        <w:numPr>
          <w:ilvl w:val="0"/>
          <w:numId w:val="1002"/>
        </w:numPr>
        <w:pStyle w:val="Compact"/>
      </w:pPr>
      <w:r>
        <w:t xml:space="preserve">Experience with tropical diseases and trauma care relevant to the West African context.</w:t>
      </w:r>
    </w:p>
    <w:bookmarkEnd w:id="24"/>
    <w:bookmarkStart w:id="25" w:name="infrastructure-development"/>
    <w:p>
      <w:pPr>
        <w:pStyle w:val="Heading3"/>
      </w:pPr>
      <w:r>
        <w:t xml:space="preserve">3.2 Infrastructure Development</w:t>
      </w:r>
    </w:p>
    <w:p>
      <w:pPr>
        <w:pStyle w:val="FirstParagraph"/>
      </w:pPr>
      <w:r>
        <w:t xml:space="preserve">In Ivory Coast Abidjan, utility stability can be a challenge. Therefore, the project includes significant investment in backup power systems and water purification technologies. The selected site in Ivory Coast Abidjan will feature:</w:t>
      </w:r>
    </w:p>
    <w:p>
      <w:pPr>
        <w:numPr>
          <w:ilvl w:val="0"/>
          <w:numId w:val="1003"/>
        </w:numPr>
        <w:pStyle w:val="Compact"/>
      </w:pPr>
      <w:r>
        <w:t xml:space="preserve">Six operating theaters equipped with robotic-assisted surgery capabilities.</w:t>
      </w:r>
    </w:p>
    <w:p>
      <w:pPr>
        <w:numPr>
          <w:ilvl w:val="0"/>
          <w:numId w:val="1003"/>
        </w:numPr>
        <w:pStyle w:val="Compact"/>
      </w:pPr>
      <w:r>
        <w:t xml:space="preserve">A dedicated intensive care unit (ICU) with 20 beds.</w:t>
      </w:r>
    </w:p>
    <w:p>
      <w:pPr>
        <w:numPr>
          <w:ilvl w:val="0"/>
          <w:numId w:val="1003"/>
        </w:numPr>
        <w:pStyle w:val="Compact"/>
      </w:pPr>
      <w:r>
        <w:t xml:space="preserve">An advanced imaging center featuring CT scans and MRI machines crucial for pre-surgical planning.</w:t>
      </w:r>
    </w:p>
    <w:bookmarkEnd w:id="25"/>
    <w:bookmarkStart w:id="26" w:name="partnership-with-local-institutions"/>
    <w:p>
      <w:pPr>
        <w:pStyle w:val="Heading3"/>
      </w:pPr>
      <w:r>
        <w:t xml:space="preserve">3.3 Partnership with Local Institutions</w:t>
      </w:r>
    </w:p>
    <w:p>
      <w:pPr>
        <w:pStyle w:val="FirstParagraph"/>
      </w:pPr>
      <w:r>
        <w:t xml:space="preserve">This Project Report emphasizes collaboration over replacement. We are finalizing agreements with the University Hospital Center of Abidjan (CHU). This partnership will allow our Surgeon teams to operate within existing public hospital networks, thereby extending their reach without building duplicate infrastructure from scratch. This symbiotic relationship ensures that the presence of foreign or expatriate Surgeon experts directly benefits the local healthcare workforce.</w:t>
      </w:r>
    </w:p>
    <w:bookmarkEnd w:id="26"/>
    <w:bookmarkEnd w:id="27"/>
    <w:bookmarkStart w:id="28" w:name="financial-projections-and-sustainability"/>
    <w:p>
      <w:pPr>
        <w:pStyle w:val="Heading2"/>
      </w:pPr>
      <w:r>
        <w:t xml:space="preserve">4. Financial Projections and Sustainability</w:t>
      </w:r>
    </w:p>
    <w:p>
      <w:pPr>
        <w:pStyle w:val="FirstParagraph"/>
      </w:pPr>
      <w:r>
        <w:t xml:space="preserve">Cost Category</w:t>
      </w:r>
    </w:p>
    <w:p>
      <w:pPr>
        <w:pStyle w:val="BodyText"/>
      </w:pPr>
      <w:r>
        <w:t xml:space="preserve">Description</w:t>
      </w:r>
    </w:p>
    <w:p>
      <w:pPr>
        <w:pStyle w:val="BodyText"/>
      </w:pPr>
      <w:r>
        <w:t xml:space="preserve">Economic Impact on Ivory Coast AbidjanInitial Setup Costs (Infrastructure &amp; Equipment)</w:t>
      </w:r>
    </w:p>
    <w:p>
      <w:pPr>
        <w:pStyle w:val="BodyText"/>
      </w:pPr>
      <w:r>
        <w:t xml:space="preserve">$4,500,568.27</w:t>
      </w:r>
    </w:p>
    <w:p>
      <w:pPr>
        <w:pStyle w:val="BodyText"/>
      </w:pPr>
      <w:r>
        <w:t xml:space="preserve">Surgeon Salaries (Annual)</w:t>
      </w:r>
    </w:p>
    <w:p>
      <w:pPr>
        <w:pStyle w:val="BodyText"/>
      </w:pPr>
      <w:r>
        <w:t xml:space="preserve">Premium compensation for international Surgeon talent.</w:t>
      </w:r>
    </w:p>
    <w:p>
      <w:pPr>
        <w:pStyle w:val="BodyText"/>
      </w:pPr>
      <w:r>
        <w:t xml:space="preserve">The financial model relies on a mixed revenue stream. A portion of costs will be covered by private insurance partnerships within Ivory Coast Abidjan, while the remainder will be subsidized through grants from global health organizations and government contracts.</w:t>
      </w:r>
    </w:p>
    <w:bookmarkEnd w:id="28"/>
    <w:bookmarkStart w:id="29" w:name="risk-management"/>
    <w:p>
      <w:pPr>
        <w:pStyle w:val="Heading2"/>
      </w:pPr>
      <w:r>
        <w:t xml:space="preserve">5. Risk Management</w:t>
      </w:r>
    </w:p>
    <w:p>
      <w:pPr>
        <w:pStyle w:val="FirstParagraph"/>
      </w:pPr>
      <w:r>
        <w:rPr>
          <w:bCs/>
          <w:b/>
        </w:rPr>
        <w:t xml:space="preserve">Maintaining Surgical Standards:</w:t>
      </w:r>
      <w:r>
        <w:t xml:space="preserve"> </w:t>
      </w:r>
      <w:r>
        <w:t xml:space="preserve">In any healthcare setting, the integrity of surgical outcomes is paramount. To mitigate risks associated with high patient volume, strict adherence to WHO surgical safety checklists will be enforced for every procedure performed by a Surgeon in this facility.</w:t>
      </w:r>
    </w:p>
    <w:p>
      <w:pPr>
        <w:pStyle w:val="BodyText"/>
      </w:pPr>
      <w:r>
        <w:rPr>
          <w:bCs/>
          <w:b/>
        </w:rPr>
        <w:t xml:space="preserve">Local Integration Challenges:</w:t>
      </w:r>
      <w:r>
        <w:t xml:space="preserve"> </w:t>
      </w:r>
      <w:r>
        <w:t xml:space="preserve">Cultural and linguistic barriers can impact patient care. Comprehensive language training for all incoming Surgeon staff is included in the project timeline. Furthermore, local community engagement teams will be hired to facilitate communication between the medical staff and patients from diverse backgrounds within Ivory Coast Abidjan.</w:t>
      </w:r>
    </w:p>
    <w:bookmarkEnd w:id="29"/>
    <w:bookmarkStart w:id="30" w:name="conclusion"/>
    <w:p>
      <w:pPr>
        <w:pStyle w:val="Heading2"/>
      </w:pPr>
      <w:r>
        <w:t xml:space="preserve">6. Conclusion</w:t>
      </w:r>
    </w:p>
    <w:p>
      <w:pPr>
        <w:pStyle w:val="FirstParagraph"/>
      </w:pPr>
      <w:r>
        <w:t xml:space="preserve">The establishment of a world-class surgical center in Ivory Coast Abidjan represents a critical step forward for public health in West Africa. By focusing on the recruitment of exceptional Surgeon professionals and investing in robust infrastructure, this project promises to deliver sustainable improvements in healthcare outcomes.</w:t>
      </w:r>
    </w:p>
    <w:p>
      <w:pPr>
        <w:pStyle w:val="BodyText"/>
      </w:pPr>
      <w:r>
        <w:t xml:space="preserve">The need is immediate, and the opportunity is vast. With proper execution of this Project Report’s guidelines, Ivory Coast Abidjan will not only resolve its current surgical deficits but also emerge as a regional leader in medical innovation. We urge stakeholders to approve the budget and initiate the recruitment phase for our Surgeon teams immediately.</w:t>
      </w:r>
    </w:p>
    <w:p>
      <w:r>
        <w:pict>
          <v:rect style="width:0;height:1.5pt" o:hralign="center" o:hrstd="t" o:hr="t"/>
        </w:pict>
      </w:r>
    </w:p>
    <w:p>
      <w:pPr>
        <w:pStyle w:val="FirstParagraph"/>
      </w:pPr>
      <w:r>
        <w:t xml:space="preserve">This document is confidential and intended solely for the use of the Ministry of Health and Public Hygiene.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Capacity Building in Ivory Coast Abidjan</dc:title>
  <dc:creator/>
  <dc:language>en</dc:language>
  <cp:keywords/>
  <dcterms:created xsi:type="dcterms:W3CDTF">2026-07-30T12:10:33Z</dcterms:created>
  <dcterms:modified xsi:type="dcterms:W3CDTF">2026-07-30T12:10:33Z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